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C2DB" w14:textId="77777777" w:rsidR="001516AD" w:rsidRPr="00DA6CCD" w:rsidRDefault="001516AD" w:rsidP="001516AD">
      <w:pPr>
        <w:rPr>
          <w:b/>
          <w:bCs/>
          <w:color w:val="000000" w:themeColor="text1"/>
        </w:rPr>
      </w:pPr>
      <w:r w:rsidRPr="00DA6CCD">
        <w:rPr>
          <w:b/>
          <w:bCs/>
          <w:color w:val="000000" w:themeColor="text1"/>
        </w:rPr>
        <w:t>SEZIONE 1 – SOGGETTI BENEFICIARI E REQUISITI DI AMMISSIBILITÀ</w:t>
      </w:r>
    </w:p>
    <w:p w14:paraId="5F11E724" w14:textId="77777777" w:rsidR="00A43BFF" w:rsidRPr="00DA6CCD" w:rsidRDefault="00A43BFF" w:rsidP="001516AD">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8"/>
        <w:gridCol w:w="3871"/>
        <w:gridCol w:w="8354"/>
        <w:gridCol w:w="1494"/>
      </w:tblGrid>
      <w:tr w:rsidR="00DA6CCD" w:rsidRPr="00DA6CCD" w14:paraId="206FE6D0" w14:textId="77777777" w:rsidTr="001516AD">
        <w:trPr>
          <w:tblHeader/>
          <w:tblCellSpacing w:w="15" w:type="dxa"/>
        </w:trPr>
        <w:tc>
          <w:tcPr>
            <w:tcW w:w="0" w:type="auto"/>
            <w:vAlign w:val="center"/>
            <w:hideMark/>
          </w:tcPr>
          <w:p w14:paraId="715827B8" w14:textId="77777777" w:rsidR="00DA6CCD" w:rsidRPr="00DA6CCD" w:rsidRDefault="00DA6CCD" w:rsidP="001516AD">
            <w:pPr>
              <w:jc w:val="center"/>
              <w:rPr>
                <w:b/>
                <w:bCs/>
                <w:color w:val="000000" w:themeColor="text1"/>
              </w:rPr>
            </w:pPr>
            <w:r w:rsidRPr="00DA6CCD">
              <w:rPr>
                <w:b/>
                <w:bCs/>
                <w:color w:val="000000" w:themeColor="text1"/>
              </w:rPr>
              <w:t>N. FAQ</w:t>
            </w:r>
          </w:p>
        </w:tc>
        <w:tc>
          <w:tcPr>
            <w:tcW w:w="0" w:type="auto"/>
            <w:vAlign w:val="center"/>
            <w:hideMark/>
          </w:tcPr>
          <w:p w14:paraId="5DF8A7B7" w14:textId="77777777" w:rsidR="00DA6CCD" w:rsidRPr="00DA6CCD" w:rsidRDefault="00DA6CCD" w:rsidP="001516AD">
            <w:pPr>
              <w:jc w:val="center"/>
              <w:rPr>
                <w:b/>
                <w:bCs/>
                <w:color w:val="000000" w:themeColor="text1"/>
              </w:rPr>
            </w:pPr>
            <w:r w:rsidRPr="00DA6CCD">
              <w:rPr>
                <w:b/>
                <w:bCs/>
                <w:color w:val="000000" w:themeColor="text1"/>
              </w:rPr>
              <w:t>DOMANDA</w:t>
            </w:r>
          </w:p>
        </w:tc>
        <w:tc>
          <w:tcPr>
            <w:tcW w:w="0" w:type="auto"/>
            <w:vAlign w:val="center"/>
            <w:hideMark/>
          </w:tcPr>
          <w:p w14:paraId="27470AA6" w14:textId="77777777" w:rsidR="00DA6CCD" w:rsidRPr="00DA6CCD" w:rsidRDefault="00DA6CCD" w:rsidP="001516AD">
            <w:pPr>
              <w:jc w:val="center"/>
              <w:rPr>
                <w:b/>
                <w:bCs/>
                <w:color w:val="000000" w:themeColor="text1"/>
              </w:rPr>
            </w:pPr>
            <w:r w:rsidRPr="00DA6CCD">
              <w:rPr>
                <w:b/>
                <w:bCs/>
                <w:color w:val="000000" w:themeColor="text1"/>
              </w:rPr>
              <w:t>RISPOSTA</w:t>
            </w:r>
          </w:p>
        </w:tc>
        <w:tc>
          <w:tcPr>
            <w:tcW w:w="0" w:type="auto"/>
            <w:vAlign w:val="center"/>
            <w:hideMark/>
          </w:tcPr>
          <w:p w14:paraId="6B703CBF" w14:textId="77777777" w:rsidR="00DA6CCD" w:rsidRPr="00DA6CCD" w:rsidRDefault="00DA6CCD" w:rsidP="001516AD">
            <w:pPr>
              <w:jc w:val="center"/>
              <w:rPr>
                <w:b/>
                <w:bCs/>
                <w:color w:val="000000" w:themeColor="text1"/>
              </w:rPr>
            </w:pPr>
            <w:r w:rsidRPr="00DA6CCD">
              <w:rPr>
                <w:b/>
                <w:bCs/>
                <w:color w:val="000000" w:themeColor="text1"/>
              </w:rPr>
              <w:t>RIFERIMENTO</w:t>
            </w:r>
          </w:p>
        </w:tc>
      </w:tr>
      <w:tr w:rsidR="00DA6CCD" w:rsidRPr="00DA6CCD" w14:paraId="6FA5E2C2" w14:textId="77777777" w:rsidTr="001516AD">
        <w:trPr>
          <w:tblCellSpacing w:w="15" w:type="dxa"/>
        </w:trPr>
        <w:tc>
          <w:tcPr>
            <w:tcW w:w="0" w:type="auto"/>
            <w:vAlign w:val="center"/>
            <w:hideMark/>
          </w:tcPr>
          <w:p w14:paraId="7FF68B3B" w14:textId="77777777" w:rsidR="00DA6CCD" w:rsidRPr="00DA6CCD" w:rsidRDefault="00DA6CCD" w:rsidP="001516AD">
            <w:pPr>
              <w:rPr>
                <w:color w:val="000000" w:themeColor="text1"/>
              </w:rPr>
            </w:pPr>
            <w:r w:rsidRPr="00DA6CCD">
              <w:rPr>
                <w:color w:val="000000" w:themeColor="text1"/>
              </w:rPr>
              <w:t>1.1</w:t>
            </w:r>
          </w:p>
        </w:tc>
        <w:tc>
          <w:tcPr>
            <w:tcW w:w="0" w:type="auto"/>
            <w:vAlign w:val="center"/>
            <w:hideMark/>
          </w:tcPr>
          <w:p w14:paraId="30485630" w14:textId="77777777" w:rsidR="00DA6CCD" w:rsidRPr="00DA6CCD" w:rsidRDefault="00DA6CCD" w:rsidP="001516AD">
            <w:pPr>
              <w:rPr>
                <w:color w:val="000000" w:themeColor="text1"/>
              </w:rPr>
            </w:pPr>
            <w:r w:rsidRPr="00DA6CCD">
              <w:rPr>
                <w:color w:val="000000" w:themeColor="text1"/>
              </w:rPr>
              <w:t>Una struttura ricettiva con meno di 10 posti letto può presentare domanda?</w:t>
            </w:r>
          </w:p>
        </w:tc>
        <w:tc>
          <w:tcPr>
            <w:tcW w:w="0" w:type="auto"/>
            <w:vAlign w:val="center"/>
            <w:hideMark/>
          </w:tcPr>
          <w:p w14:paraId="621F3DBC" w14:textId="77777777" w:rsidR="00DA6CCD" w:rsidRPr="00DA6CCD" w:rsidRDefault="00DA6CCD" w:rsidP="001516AD">
            <w:pPr>
              <w:rPr>
                <w:color w:val="000000" w:themeColor="text1"/>
              </w:rPr>
            </w:pPr>
            <w:r w:rsidRPr="00DA6CCD">
              <w:rPr>
                <w:color w:val="000000" w:themeColor="text1"/>
              </w:rPr>
              <w:t>Sì, purché la struttura sia ubicata in uno dei Comuni appartenenti alle Aree Interne individuati nell'Allegato 11 dell'Avviso. Il requisito minimo dei 10 posti letto si applica esclusivamente alle strutture localizzate nei Comuni umbri non ricompresi nelle Aree Interne.</w:t>
            </w:r>
          </w:p>
        </w:tc>
        <w:tc>
          <w:tcPr>
            <w:tcW w:w="0" w:type="auto"/>
            <w:vAlign w:val="center"/>
            <w:hideMark/>
          </w:tcPr>
          <w:p w14:paraId="63904E61" w14:textId="77777777" w:rsidR="00DA6CCD" w:rsidRPr="00DA6CCD" w:rsidRDefault="00DA6CCD" w:rsidP="001516AD">
            <w:pPr>
              <w:rPr>
                <w:color w:val="000000" w:themeColor="text1"/>
              </w:rPr>
            </w:pPr>
            <w:r w:rsidRPr="00DA6CCD">
              <w:rPr>
                <w:color w:val="000000" w:themeColor="text1"/>
              </w:rPr>
              <w:t>Art. 3, commi 2 e 3</w:t>
            </w:r>
          </w:p>
        </w:tc>
      </w:tr>
      <w:tr w:rsidR="00DA6CCD" w:rsidRPr="00DA6CCD" w14:paraId="099C1A81" w14:textId="77777777" w:rsidTr="001516AD">
        <w:trPr>
          <w:tblCellSpacing w:w="15" w:type="dxa"/>
        </w:trPr>
        <w:tc>
          <w:tcPr>
            <w:tcW w:w="0" w:type="auto"/>
            <w:vAlign w:val="center"/>
            <w:hideMark/>
          </w:tcPr>
          <w:p w14:paraId="49F923D6" w14:textId="77777777" w:rsidR="00DA6CCD" w:rsidRPr="00DA6CCD" w:rsidRDefault="00DA6CCD" w:rsidP="001516AD">
            <w:pPr>
              <w:rPr>
                <w:color w:val="000000" w:themeColor="text1"/>
              </w:rPr>
            </w:pPr>
            <w:r w:rsidRPr="00DA6CCD">
              <w:rPr>
                <w:color w:val="000000" w:themeColor="text1"/>
              </w:rPr>
              <w:t>1.2</w:t>
            </w:r>
          </w:p>
        </w:tc>
        <w:tc>
          <w:tcPr>
            <w:tcW w:w="0" w:type="auto"/>
            <w:vAlign w:val="center"/>
            <w:hideMark/>
          </w:tcPr>
          <w:p w14:paraId="75E0B037" w14:textId="77777777" w:rsidR="00DA6CCD" w:rsidRPr="00DA6CCD" w:rsidRDefault="00DA6CCD" w:rsidP="001516AD">
            <w:pPr>
              <w:rPr>
                <w:color w:val="000000" w:themeColor="text1"/>
              </w:rPr>
            </w:pPr>
            <w:r w:rsidRPr="00DA6CCD">
              <w:rPr>
                <w:color w:val="000000" w:themeColor="text1"/>
              </w:rPr>
              <w:t>Un Bed &amp; Breakfast imprenditoriale può presentare domanda?</w:t>
            </w:r>
          </w:p>
        </w:tc>
        <w:tc>
          <w:tcPr>
            <w:tcW w:w="0" w:type="auto"/>
            <w:vAlign w:val="center"/>
            <w:hideMark/>
          </w:tcPr>
          <w:p w14:paraId="47D52843" w14:textId="77777777" w:rsidR="00DA6CCD" w:rsidRPr="00DA6CCD" w:rsidRDefault="00DA6CCD" w:rsidP="001516AD">
            <w:pPr>
              <w:rPr>
                <w:color w:val="000000" w:themeColor="text1"/>
              </w:rPr>
            </w:pPr>
            <w:r w:rsidRPr="00DA6CCD">
              <w:rPr>
                <w:color w:val="000000" w:themeColor="text1"/>
              </w:rPr>
              <w:t>Sì, ma esclusivamente se localizzato in un Comune appartenente alle Aree Interne. Per le strutture ubicate al di fuori delle Aree Interne tale tipologia ricettiva non rientra tra quelle ammissibili.</w:t>
            </w:r>
          </w:p>
        </w:tc>
        <w:tc>
          <w:tcPr>
            <w:tcW w:w="0" w:type="auto"/>
            <w:vAlign w:val="center"/>
            <w:hideMark/>
          </w:tcPr>
          <w:p w14:paraId="57767CF6" w14:textId="77777777" w:rsidR="00DA6CCD" w:rsidRPr="00DA6CCD" w:rsidRDefault="00DA6CCD" w:rsidP="001516AD">
            <w:pPr>
              <w:rPr>
                <w:color w:val="000000" w:themeColor="text1"/>
              </w:rPr>
            </w:pPr>
            <w:r w:rsidRPr="00DA6CCD">
              <w:rPr>
                <w:color w:val="000000" w:themeColor="text1"/>
              </w:rPr>
              <w:t>Art. 3, comma 3</w:t>
            </w:r>
          </w:p>
        </w:tc>
      </w:tr>
      <w:tr w:rsidR="00DA6CCD" w:rsidRPr="00DA6CCD" w14:paraId="2278F30D" w14:textId="77777777" w:rsidTr="001516AD">
        <w:trPr>
          <w:tblCellSpacing w:w="15" w:type="dxa"/>
        </w:trPr>
        <w:tc>
          <w:tcPr>
            <w:tcW w:w="0" w:type="auto"/>
            <w:vAlign w:val="center"/>
            <w:hideMark/>
          </w:tcPr>
          <w:p w14:paraId="44B175FE" w14:textId="77777777" w:rsidR="00DA6CCD" w:rsidRPr="00DA6CCD" w:rsidRDefault="00DA6CCD" w:rsidP="001516AD">
            <w:pPr>
              <w:rPr>
                <w:color w:val="000000" w:themeColor="text1"/>
              </w:rPr>
            </w:pPr>
            <w:r w:rsidRPr="00DA6CCD">
              <w:rPr>
                <w:color w:val="000000" w:themeColor="text1"/>
              </w:rPr>
              <w:t>1.3</w:t>
            </w:r>
          </w:p>
        </w:tc>
        <w:tc>
          <w:tcPr>
            <w:tcW w:w="0" w:type="auto"/>
            <w:vAlign w:val="center"/>
            <w:hideMark/>
          </w:tcPr>
          <w:p w14:paraId="670874C7" w14:textId="77777777" w:rsidR="00DA6CCD" w:rsidRPr="00DA6CCD" w:rsidRDefault="00DA6CCD" w:rsidP="001516AD">
            <w:pPr>
              <w:rPr>
                <w:color w:val="000000" w:themeColor="text1"/>
              </w:rPr>
            </w:pPr>
            <w:r w:rsidRPr="00DA6CCD">
              <w:rPr>
                <w:color w:val="000000" w:themeColor="text1"/>
              </w:rPr>
              <w:t>È possibile realizzare una nuova struttura ricettiva?</w:t>
            </w:r>
          </w:p>
        </w:tc>
        <w:tc>
          <w:tcPr>
            <w:tcW w:w="0" w:type="auto"/>
            <w:vAlign w:val="center"/>
            <w:hideMark/>
          </w:tcPr>
          <w:p w14:paraId="4A74D886" w14:textId="38A35EA0" w:rsidR="00DA6CCD" w:rsidRPr="00DA6CCD" w:rsidRDefault="00DA6CCD" w:rsidP="001516AD">
            <w:pPr>
              <w:rPr>
                <w:color w:val="000000" w:themeColor="text1"/>
              </w:rPr>
            </w:pPr>
            <w:r w:rsidRPr="00DA6CCD">
              <w:rPr>
                <w:color w:val="000000" w:themeColor="text1"/>
              </w:rPr>
              <w:t>Sì. La realizzazione di nuove strutture ricettive è ammessa esclusivamente nei Comuni appartenenti alle Aree Interne secondo le condizioni previste dall'Avviso. Resta fermo che non sono ammesse le spese relative a nuove costruzioni.</w:t>
            </w:r>
          </w:p>
        </w:tc>
        <w:tc>
          <w:tcPr>
            <w:tcW w:w="0" w:type="auto"/>
            <w:vAlign w:val="center"/>
            <w:hideMark/>
          </w:tcPr>
          <w:p w14:paraId="7FA36B89" w14:textId="77777777" w:rsidR="00DA6CCD" w:rsidRPr="00DA6CCD" w:rsidRDefault="00DA6CCD" w:rsidP="001516AD">
            <w:pPr>
              <w:rPr>
                <w:color w:val="000000" w:themeColor="text1"/>
              </w:rPr>
            </w:pPr>
            <w:r w:rsidRPr="00DA6CCD">
              <w:rPr>
                <w:color w:val="000000" w:themeColor="text1"/>
              </w:rPr>
              <w:t>Art. 3 e Art. 4</w:t>
            </w:r>
          </w:p>
        </w:tc>
      </w:tr>
      <w:tr w:rsidR="00DA6CCD" w:rsidRPr="00DA6CCD" w14:paraId="2CF33A8D" w14:textId="77777777" w:rsidTr="001516AD">
        <w:trPr>
          <w:tblCellSpacing w:w="15" w:type="dxa"/>
        </w:trPr>
        <w:tc>
          <w:tcPr>
            <w:tcW w:w="0" w:type="auto"/>
            <w:vAlign w:val="center"/>
            <w:hideMark/>
          </w:tcPr>
          <w:p w14:paraId="151101A8" w14:textId="77777777" w:rsidR="00DA6CCD" w:rsidRPr="00DA6CCD" w:rsidRDefault="00DA6CCD" w:rsidP="001516AD">
            <w:pPr>
              <w:rPr>
                <w:color w:val="000000" w:themeColor="text1"/>
              </w:rPr>
            </w:pPr>
            <w:r w:rsidRPr="00DA6CCD">
              <w:rPr>
                <w:color w:val="000000" w:themeColor="text1"/>
              </w:rPr>
              <w:t>1.4</w:t>
            </w:r>
          </w:p>
        </w:tc>
        <w:tc>
          <w:tcPr>
            <w:tcW w:w="0" w:type="auto"/>
            <w:vAlign w:val="center"/>
            <w:hideMark/>
          </w:tcPr>
          <w:p w14:paraId="48794BE5" w14:textId="77777777" w:rsidR="00DA6CCD" w:rsidRPr="00DA6CCD" w:rsidRDefault="00DA6CCD" w:rsidP="001516AD">
            <w:pPr>
              <w:rPr>
                <w:color w:val="000000" w:themeColor="text1"/>
              </w:rPr>
            </w:pPr>
            <w:r w:rsidRPr="00DA6CCD">
              <w:rPr>
                <w:color w:val="000000" w:themeColor="text1"/>
              </w:rPr>
              <w:t>Il codice ATECO deve essere già attivo al momento della domanda?</w:t>
            </w:r>
          </w:p>
        </w:tc>
        <w:tc>
          <w:tcPr>
            <w:tcW w:w="0" w:type="auto"/>
            <w:vAlign w:val="center"/>
            <w:hideMark/>
          </w:tcPr>
          <w:p w14:paraId="70615D11" w14:textId="77777777" w:rsidR="00DA6CCD" w:rsidRPr="00DA6CCD" w:rsidRDefault="00DA6CCD" w:rsidP="001516AD">
            <w:pPr>
              <w:rPr>
                <w:color w:val="000000" w:themeColor="text1"/>
              </w:rPr>
            </w:pPr>
            <w:r w:rsidRPr="00DA6CCD">
              <w:rPr>
                <w:color w:val="000000" w:themeColor="text1"/>
              </w:rPr>
              <w:t>Per le strutture già operative il codice ATECO deve risultare attivo alla data di presentazione della domanda. Per le nuove strutture ricettive localizzate nelle Aree Interne il codice ATECO dovrà essere attivato entro la presentazione della rendicontazione finale.</w:t>
            </w:r>
          </w:p>
        </w:tc>
        <w:tc>
          <w:tcPr>
            <w:tcW w:w="0" w:type="auto"/>
            <w:vAlign w:val="center"/>
            <w:hideMark/>
          </w:tcPr>
          <w:p w14:paraId="623C3CF3" w14:textId="77777777" w:rsidR="00DA6CCD" w:rsidRPr="00DA6CCD" w:rsidRDefault="00DA6CCD" w:rsidP="001516AD">
            <w:pPr>
              <w:rPr>
                <w:color w:val="000000" w:themeColor="text1"/>
              </w:rPr>
            </w:pPr>
            <w:r w:rsidRPr="00DA6CCD">
              <w:rPr>
                <w:color w:val="000000" w:themeColor="text1"/>
              </w:rPr>
              <w:t>Art. 3, comma 3</w:t>
            </w:r>
          </w:p>
        </w:tc>
      </w:tr>
      <w:tr w:rsidR="00DA6CCD" w:rsidRPr="00DA6CCD" w14:paraId="50825955" w14:textId="77777777" w:rsidTr="001516AD">
        <w:trPr>
          <w:tblCellSpacing w:w="15" w:type="dxa"/>
        </w:trPr>
        <w:tc>
          <w:tcPr>
            <w:tcW w:w="0" w:type="auto"/>
            <w:vAlign w:val="center"/>
            <w:hideMark/>
          </w:tcPr>
          <w:p w14:paraId="0A19F649" w14:textId="77777777" w:rsidR="00DA6CCD" w:rsidRPr="00DA6CCD" w:rsidRDefault="00DA6CCD" w:rsidP="001516AD">
            <w:pPr>
              <w:rPr>
                <w:color w:val="000000" w:themeColor="text1"/>
              </w:rPr>
            </w:pPr>
            <w:r w:rsidRPr="00DA6CCD">
              <w:rPr>
                <w:color w:val="000000" w:themeColor="text1"/>
              </w:rPr>
              <w:t>1.5</w:t>
            </w:r>
          </w:p>
        </w:tc>
        <w:tc>
          <w:tcPr>
            <w:tcW w:w="0" w:type="auto"/>
            <w:vAlign w:val="center"/>
            <w:hideMark/>
          </w:tcPr>
          <w:p w14:paraId="210A17CD" w14:textId="77777777" w:rsidR="00DA6CCD" w:rsidRPr="00DA6CCD" w:rsidRDefault="00DA6CCD" w:rsidP="001516AD">
            <w:pPr>
              <w:rPr>
                <w:color w:val="000000" w:themeColor="text1"/>
              </w:rPr>
            </w:pPr>
            <w:r w:rsidRPr="00DA6CCD">
              <w:rPr>
                <w:color w:val="000000" w:themeColor="text1"/>
              </w:rPr>
              <w:t>È possibile presentare più domande?</w:t>
            </w:r>
          </w:p>
        </w:tc>
        <w:tc>
          <w:tcPr>
            <w:tcW w:w="0" w:type="auto"/>
            <w:vAlign w:val="center"/>
            <w:hideMark/>
          </w:tcPr>
          <w:p w14:paraId="1B3FDFAD" w14:textId="77777777" w:rsidR="00DA6CCD" w:rsidRPr="00DA6CCD" w:rsidRDefault="00DA6CCD" w:rsidP="001516AD">
            <w:pPr>
              <w:rPr>
                <w:color w:val="000000" w:themeColor="text1"/>
              </w:rPr>
            </w:pPr>
            <w:r w:rsidRPr="00DA6CCD">
              <w:rPr>
                <w:color w:val="000000" w:themeColor="text1"/>
              </w:rPr>
              <w:t>Sì. Ogni domanda deve riferirsi ad una sola struttura ricettiva e ad un solo progetto di investimento. È ammessa la presentazione di più domande da parte della medesima impresa per strutture differenti.</w:t>
            </w:r>
          </w:p>
        </w:tc>
        <w:tc>
          <w:tcPr>
            <w:tcW w:w="0" w:type="auto"/>
            <w:vAlign w:val="center"/>
            <w:hideMark/>
          </w:tcPr>
          <w:p w14:paraId="7C74BF45" w14:textId="77777777" w:rsidR="00DA6CCD" w:rsidRPr="00DA6CCD" w:rsidRDefault="00DA6CCD" w:rsidP="001516AD">
            <w:pPr>
              <w:rPr>
                <w:color w:val="000000" w:themeColor="text1"/>
              </w:rPr>
            </w:pPr>
            <w:r w:rsidRPr="00DA6CCD">
              <w:rPr>
                <w:color w:val="000000" w:themeColor="text1"/>
              </w:rPr>
              <w:t>Art. 3, comma 7</w:t>
            </w:r>
          </w:p>
        </w:tc>
      </w:tr>
      <w:tr w:rsidR="00DA6CCD" w:rsidRPr="00DA6CCD" w14:paraId="6C7E1684" w14:textId="77777777" w:rsidTr="001516AD">
        <w:trPr>
          <w:tblCellSpacing w:w="15" w:type="dxa"/>
        </w:trPr>
        <w:tc>
          <w:tcPr>
            <w:tcW w:w="0" w:type="auto"/>
            <w:vAlign w:val="center"/>
            <w:hideMark/>
          </w:tcPr>
          <w:p w14:paraId="33A9FFBA" w14:textId="77777777" w:rsidR="00DA6CCD" w:rsidRPr="00DA6CCD" w:rsidRDefault="00DA6CCD" w:rsidP="001516AD">
            <w:pPr>
              <w:rPr>
                <w:color w:val="000000" w:themeColor="text1"/>
              </w:rPr>
            </w:pPr>
            <w:r w:rsidRPr="00DA6CCD">
              <w:rPr>
                <w:color w:val="000000" w:themeColor="text1"/>
              </w:rPr>
              <w:t>1.6</w:t>
            </w:r>
          </w:p>
        </w:tc>
        <w:tc>
          <w:tcPr>
            <w:tcW w:w="0" w:type="auto"/>
            <w:vAlign w:val="center"/>
            <w:hideMark/>
          </w:tcPr>
          <w:p w14:paraId="1BC440FD" w14:textId="77777777" w:rsidR="00DA6CCD" w:rsidRPr="00DA6CCD" w:rsidRDefault="00DA6CCD" w:rsidP="001516AD">
            <w:pPr>
              <w:rPr>
                <w:color w:val="000000" w:themeColor="text1"/>
              </w:rPr>
            </w:pPr>
            <w:r w:rsidRPr="00DA6CCD">
              <w:rPr>
                <w:color w:val="000000" w:themeColor="text1"/>
              </w:rPr>
              <w:t>Un'impresa può presentare più domande per la medesima struttura ricettiva?</w:t>
            </w:r>
          </w:p>
        </w:tc>
        <w:tc>
          <w:tcPr>
            <w:tcW w:w="0" w:type="auto"/>
            <w:vAlign w:val="center"/>
            <w:hideMark/>
          </w:tcPr>
          <w:p w14:paraId="52FDE926" w14:textId="77777777" w:rsidR="00DA6CCD" w:rsidRPr="00DA6CCD" w:rsidRDefault="00DA6CCD" w:rsidP="001516AD">
            <w:pPr>
              <w:rPr>
                <w:color w:val="000000" w:themeColor="text1"/>
              </w:rPr>
            </w:pPr>
            <w:r w:rsidRPr="00DA6CCD">
              <w:rPr>
                <w:color w:val="000000" w:themeColor="text1"/>
              </w:rPr>
              <w:t>No. Per ciascuna struttura ricettiva può essere presentata una sola domanda riferita ad un unico progetto di investimento.</w:t>
            </w:r>
          </w:p>
        </w:tc>
        <w:tc>
          <w:tcPr>
            <w:tcW w:w="0" w:type="auto"/>
            <w:vAlign w:val="center"/>
            <w:hideMark/>
          </w:tcPr>
          <w:p w14:paraId="71E63C54" w14:textId="77777777" w:rsidR="00DA6CCD" w:rsidRPr="00DA6CCD" w:rsidRDefault="00DA6CCD" w:rsidP="001516AD">
            <w:pPr>
              <w:rPr>
                <w:color w:val="000000" w:themeColor="text1"/>
              </w:rPr>
            </w:pPr>
            <w:r w:rsidRPr="00DA6CCD">
              <w:rPr>
                <w:color w:val="000000" w:themeColor="text1"/>
              </w:rPr>
              <w:t>Art. 3, comma 7</w:t>
            </w:r>
          </w:p>
        </w:tc>
      </w:tr>
      <w:tr w:rsidR="00DA6CCD" w:rsidRPr="00DA6CCD" w14:paraId="0AFC57BC" w14:textId="77777777" w:rsidTr="001516AD">
        <w:trPr>
          <w:tblCellSpacing w:w="15" w:type="dxa"/>
        </w:trPr>
        <w:tc>
          <w:tcPr>
            <w:tcW w:w="0" w:type="auto"/>
            <w:vAlign w:val="center"/>
            <w:hideMark/>
          </w:tcPr>
          <w:p w14:paraId="3C32B632" w14:textId="77777777" w:rsidR="00DA6CCD" w:rsidRPr="00DA6CCD" w:rsidRDefault="00DA6CCD" w:rsidP="001516AD">
            <w:pPr>
              <w:rPr>
                <w:color w:val="000000" w:themeColor="text1"/>
              </w:rPr>
            </w:pPr>
            <w:r w:rsidRPr="00DA6CCD">
              <w:rPr>
                <w:color w:val="000000" w:themeColor="text1"/>
              </w:rPr>
              <w:lastRenderedPageBreak/>
              <w:t>1.7</w:t>
            </w:r>
          </w:p>
        </w:tc>
        <w:tc>
          <w:tcPr>
            <w:tcW w:w="0" w:type="auto"/>
            <w:vAlign w:val="center"/>
            <w:hideMark/>
          </w:tcPr>
          <w:p w14:paraId="008479E7" w14:textId="77777777" w:rsidR="00DA6CCD" w:rsidRPr="00DA6CCD" w:rsidRDefault="00DA6CCD" w:rsidP="001516AD">
            <w:pPr>
              <w:rPr>
                <w:color w:val="000000" w:themeColor="text1"/>
              </w:rPr>
            </w:pPr>
            <w:r w:rsidRPr="00DA6CCD">
              <w:rPr>
                <w:color w:val="000000" w:themeColor="text1"/>
              </w:rPr>
              <w:t>È necessario essere proprietari dell'immobile oggetto dell'investimento?</w:t>
            </w:r>
          </w:p>
        </w:tc>
        <w:tc>
          <w:tcPr>
            <w:tcW w:w="0" w:type="auto"/>
            <w:vAlign w:val="center"/>
            <w:hideMark/>
          </w:tcPr>
          <w:p w14:paraId="75454F4F" w14:textId="77777777" w:rsidR="00DA6CCD" w:rsidRPr="00DA6CCD" w:rsidRDefault="00DA6CCD" w:rsidP="001516AD">
            <w:pPr>
              <w:rPr>
                <w:color w:val="000000" w:themeColor="text1"/>
              </w:rPr>
            </w:pPr>
            <w:r w:rsidRPr="00DA6CCD">
              <w:rPr>
                <w:color w:val="000000" w:themeColor="text1"/>
              </w:rPr>
              <w:t>No. L'impresa può presentare domanda anche qualora disponga dell'immobile in virtù di altro titolo giuridico idoneo, purché conforme alle disposizioni dell'Avviso e compatibile con gli obblighi di mantenimento dell'investimento.</w:t>
            </w:r>
          </w:p>
        </w:tc>
        <w:tc>
          <w:tcPr>
            <w:tcW w:w="0" w:type="auto"/>
            <w:vAlign w:val="center"/>
            <w:hideMark/>
          </w:tcPr>
          <w:p w14:paraId="7F0072F9" w14:textId="77777777" w:rsidR="00DA6CCD" w:rsidRPr="00DA6CCD" w:rsidRDefault="00DA6CCD" w:rsidP="001516AD">
            <w:pPr>
              <w:rPr>
                <w:color w:val="000000" w:themeColor="text1"/>
              </w:rPr>
            </w:pPr>
            <w:r w:rsidRPr="00DA6CCD">
              <w:rPr>
                <w:color w:val="000000" w:themeColor="text1"/>
              </w:rPr>
              <w:t>Art. 3, comma 5</w:t>
            </w:r>
          </w:p>
        </w:tc>
      </w:tr>
      <w:tr w:rsidR="00DA6CCD" w:rsidRPr="00DA6CCD" w14:paraId="7A932BF3" w14:textId="77777777" w:rsidTr="001516AD">
        <w:trPr>
          <w:tblCellSpacing w:w="15" w:type="dxa"/>
        </w:trPr>
        <w:tc>
          <w:tcPr>
            <w:tcW w:w="0" w:type="auto"/>
            <w:vAlign w:val="center"/>
            <w:hideMark/>
          </w:tcPr>
          <w:p w14:paraId="0DBE83FE" w14:textId="77777777" w:rsidR="00DA6CCD" w:rsidRPr="00DA6CCD" w:rsidRDefault="00DA6CCD" w:rsidP="001516AD">
            <w:pPr>
              <w:rPr>
                <w:color w:val="000000" w:themeColor="text1"/>
              </w:rPr>
            </w:pPr>
            <w:r w:rsidRPr="00DA6CCD">
              <w:rPr>
                <w:color w:val="000000" w:themeColor="text1"/>
              </w:rPr>
              <w:t>1.8</w:t>
            </w:r>
          </w:p>
        </w:tc>
        <w:tc>
          <w:tcPr>
            <w:tcW w:w="0" w:type="auto"/>
            <w:vAlign w:val="center"/>
            <w:hideMark/>
          </w:tcPr>
          <w:p w14:paraId="60DA5FB1" w14:textId="77777777" w:rsidR="00DA6CCD" w:rsidRPr="00DA6CCD" w:rsidRDefault="00DA6CCD" w:rsidP="001516AD">
            <w:pPr>
              <w:rPr>
                <w:color w:val="000000" w:themeColor="text1"/>
              </w:rPr>
            </w:pPr>
            <w:r w:rsidRPr="00DA6CCD">
              <w:rPr>
                <w:color w:val="000000" w:themeColor="text1"/>
              </w:rPr>
              <w:t>Un immobile detenuto in locazione può essere oggetto di intervento?</w:t>
            </w:r>
          </w:p>
        </w:tc>
        <w:tc>
          <w:tcPr>
            <w:tcW w:w="0" w:type="auto"/>
            <w:vAlign w:val="center"/>
            <w:hideMark/>
          </w:tcPr>
          <w:p w14:paraId="349600E3" w14:textId="77777777" w:rsidR="00DA6CCD" w:rsidRPr="00DA6CCD" w:rsidRDefault="00DA6CCD" w:rsidP="001516AD">
            <w:pPr>
              <w:rPr>
                <w:color w:val="000000" w:themeColor="text1"/>
              </w:rPr>
            </w:pPr>
            <w:r w:rsidRPr="00DA6CCD">
              <w:rPr>
                <w:color w:val="000000" w:themeColor="text1"/>
              </w:rPr>
              <w:t>Sì, purché il contratto garantisca la disponibilità dell'immobile per un periodo coerente con gli obblighi previsti dall'Avviso e con la natura dell'investimento realizzato.</w:t>
            </w:r>
          </w:p>
        </w:tc>
        <w:tc>
          <w:tcPr>
            <w:tcW w:w="0" w:type="auto"/>
            <w:vAlign w:val="center"/>
            <w:hideMark/>
          </w:tcPr>
          <w:p w14:paraId="79ACDA68" w14:textId="77777777" w:rsidR="00DA6CCD" w:rsidRPr="00DA6CCD" w:rsidRDefault="00DA6CCD" w:rsidP="001516AD">
            <w:pPr>
              <w:rPr>
                <w:color w:val="000000" w:themeColor="text1"/>
              </w:rPr>
            </w:pPr>
            <w:r w:rsidRPr="00DA6CCD">
              <w:rPr>
                <w:color w:val="000000" w:themeColor="text1"/>
              </w:rPr>
              <w:t>Art. 3, comma 5</w:t>
            </w:r>
          </w:p>
        </w:tc>
      </w:tr>
      <w:tr w:rsidR="00DA6CCD" w:rsidRPr="00DA6CCD" w14:paraId="6010A0C7" w14:textId="77777777" w:rsidTr="001516AD">
        <w:trPr>
          <w:tblCellSpacing w:w="15" w:type="dxa"/>
        </w:trPr>
        <w:tc>
          <w:tcPr>
            <w:tcW w:w="0" w:type="auto"/>
            <w:vAlign w:val="center"/>
            <w:hideMark/>
          </w:tcPr>
          <w:p w14:paraId="7B09F865" w14:textId="77777777" w:rsidR="00DA6CCD" w:rsidRPr="00DA6CCD" w:rsidRDefault="00DA6CCD" w:rsidP="001516AD">
            <w:pPr>
              <w:rPr>
                <w:color w:val="000000" w:themeColor="text1"/>
              </w:rPr>
            </w:pPr>
            <w:r w:rsidRPr="00DA6CCD">
              <w:rPr>
                <w:color w:val="000000" w:themeColor="text1"/>
              </w:rPr>
              <w:t>1.9</w:t>
            </w:r>
          </w:p>
        </w:tc>
        <w:tc>
          <w:tcPr>
            <w:tcW w:w="0" w:type="auto"/>
            <w:vAlign w:val="center"/>
            <w:hideMark/>
          </w:tcPr>
          <w:p w14:paraId="488B22EB" w14:textId="77777777" w:rsidR="00DA6CCD" w:rsidRPr="00DA6CCD" w:rsidRDefault="00DA6CCD" w:rsidP="001516AD">
            <w:pPr>
              <w:rPr>
                <w:color w:val="000000" w:themeColor="text1"/>
              </w:rPr>
            </w:pPr>
            <w:r w:rsidRPr="00DA6CCD">
              <w:rPr>
                <w:color w:val="000000" w:themeColor="text1"/>
              </w:rPr>
              <w:t>Un immobile detenuto in comodato può essere oggetto di intervento?</w:t>
            </w:r>
          </w:p>
        </w:tc>
        <w:tc>
          <w:tcPr>
            <w:tcW w:w="0" w:type="auto"/>
            <w:vAlign w:val="center"/>
            <w:hideMark/>
          </w:tcPr>
          <w:p w14:paraId="1CC75E53" w14:textId="77777777" w:rsidR="00DA6CCD" w:rsidRPr="00DA6CCD" w:rsidRDefault="00DA6CCD" w:rsidP="001516AD">
            <w:pPr>
              <w:rPr>
                <w:color w:val="000000" w:themeColor="text1"/>
              </w:rPr>
            </w:pPr>
            <w:r w:rsidRPr="00DA6CCD">
              <w:rPr>
                <w:color w:val="000000" w:themeColor="text1"/>
              </w:rPr>
              <w:t>Sì, purché il comodato sia formalizzato e garantisca la disponibilità dell'immobile per il periodo richiesto dall'Avviso.</w:t>
            </w:r>
          </w:p>
        </w:tc>
        <w:tc>
          <w:tcPr>
            <w:tcW w:w="0" w:type="auto"/>
            <w:vAlign w:val="center"/>
            <w:hideMark/>
          </w:tcPr>
          <w:p w14:paraId="277A5E89" w14:textId="77777777" w:rsidR="00DA6CCD" w:rsidRPr="00DA6CCD" w:rsidRDefault="00DA6CCD" w:rsidP="001516AD">
            <w:pPr>
              <w:rPr>
                <w:color w:val="000000" w:themeColor="text1"/>
              </w:rPr>
            </w:pPr>
            <w:r w:rsidRPr="00DA6CCD">
              <w:rPr>
                <w:color w:val="000000" w:themeColor="text1"/>
              </w:rPr>
              <w:t>Art. 3, comma 5</w:t>
            </w:r>
          </w:p>
        </w:tc>
      </w:tr>
      <w:tr w:rsidR="00DA6CCD" w:rsidRPr="00DA6CCD" w14:paraId="1BE2FCAE" w14:textId="77777777" w:rsidTr="001516AD">
        <w:trPr>
          <w:tblCellSpacing w:w="15" w:type="dxa"/>
        </w:trPr>
        <w:tc>
          <w:tcPr>
            <w:tcW w:w="0" w:type="auto"/>
            <w:vAlign w:val="center"/>
            <w:hideMark/>
          </w:tcPr>
          <w:p w14:paraId="78F4DC50" w14:textId="77777777" w:rsidR="00DA6CCD" w:rsidRPr="00DA6CCD" w:rsidRDefault="00DA6CCD" w:rsidP="001516AD">
            <w:pPr>
              <w:rPr>
                <w:color w:val="000000" w:themeColor="text1"/>
              </w:rPr>
            </w:pPr>
            <w:r w:rsidRPr="00DA6CCD">
              <w:rPr>
                <w:color w:val="000000" w:themeColor="text1"/>
              </w:rPr>
              <w:t>1.10</w:t>
            </w:r>
          </w:p>
        </w:tc>
        <w:tc>
          <w:tcPr>
            <w:tcW w:w="0" w:type="auto"/>
            <w:vAlign w:val="center"/>
            <w:hideMark/>
          </w:tcPr>
          <w:p w14:paraId="64B4EA16" w14:textId="77777777" w:rsidR="00DA6CCD" w:rsidRPr="00DA6CCD" w:rsidRDefault="00DA6CCD" w:rsidP="001516AD">
            <w:pPr>
              <w:rPr>
                <w:color w:val="000000" w:themeColor="text1"/>
              </w:rPr>
            </w:pPr>
            <w:r w:rsidRPr="00DA6CCD">
              <w:rPr>
                <w:color w:val="000000" w:themeColor="text1"/>
              </w:rPr>
              <w:t>In caso di comproprietà dell'immobile è necessario il consenso degli altri comproprietari?</w:t>
            </w:r>
          </w:p>
        </w:tc>
        <w:tc>
          <w:tcPr>
            <w:tcW w:w="0" w:type="auto"/>
            <w:vAlign w:val="center"/>
            <w:hideMark/>
          </w:tcPr>
          <w:p w14:paraId="0B85461B" w14:textId="77777777" w:rsidR="00DA6CCD" w:rsidRPr="00DA6CCD" w:rsidRDefault="00DA6CCD" w:rsidP="001516AD">
            <w:pPr>
              <w:rPr>
                <w:color w:val="000000" w:themeColor="text1"/>
              </w:rPr>
            </w:pPr>
            <w:r w:rsidRPr="00DA6CCD">
              <w:rPr>
                <w:color w:val="000000" w:themeColor="text1"/>
              </w:rPr>
              <w:t>Sì. Qualora il richiedente non sia proprietario esclusivo dell'immobile, deve dimostrare la piena disponibilità dello stesso e la possibilità di realizzare gli interventi previsti.</w:t>
            </w:r>
          </w:p>
        </w:tc>
        <w:tc>
          <w:tcPr>
            <w:tcW w:w="0" w:type="auto"/>
            <w:vAlign w:val="center"/>
            <w:hideMark/>
          </w:tcPr>
          <w:p w14:paraId="12DF33CE" w14:textId="77777777" w:rsidR="00DA6CCD" w:rsidRPr="00DA6CCD" w:rsidRDefault="00DA6CCD" w:rsidP="001516AD">
            <w:pPr>
              <w:rPr>
                <w:color w:val="000000" w:themeColor="text1"/>
              </w:rPr>
            </w:pPr>
            <w:r w:rsidRPr="00DA6CCD">
              <w:rPr>
                <w:color w:val="000000" w:themeColor="text1"/>
              </w:rPr>
              <w:t>Art. 3, comma 5</w:t>
            </w:r>
          </w:p>
        </w:tc>
      </w:tr>
      <w:tr w:rsidR="00DA6CCD" w:rsidRPr="00DA6CCD" w14:paraId="7E279026" w14:textId="77777777" w:rsidTr="001516AD">
        <w:trPr>
          <w:tblCellSpacing w:w="15" w:type="dxa"/>
        </w:trPr>
        <w:tc>
          <w:tcPr>
            <w:tcW w:w="0" w:type="auto"/>
            <w:vAlign w:val="center"/>
            <w:hideMark/>
          </w:tcPr>
          <w:p w14:paraId="6E0467AA" w14:textId="77777777" w:rsidR="00DA6CCD" w:rsidRPr="00DA6CCD" w:rsidRDefault="00DA6CCD" w:rsidP="001516AD">
            <w:pPr>
              <w:rPr>
                <w:color w:val="000000" w:themeColor="text1"/>
              </w:rPr>
            </w:pPr>
            <w:r w:rsidRPr="00DA6CCD">
              <w:rPr>
                <w:color w:val="000000" w:themeColor="text1"/>
              </w:rPr>
              <w:t>1.11</w:t>
            </w:r>
          </w:p>
        </w:tc>
        <w:tc>
          <w:tcPr>
            <w:tcW w:w="0" w:type="auto"/>
            <w:vAlign w:val="center"/>
            <w:hideMark/>
          </w:tcPr>
          <w:p w14:paraId="3A09D766" w14:textId="77777777" w:rsidR="00DA6CCD" w:rsidRPr="00DA6CCD" w:rsidRDefault="00DA6CCD" w:rsidP="001516AD">
            <w:pPr>
              <w:rPr>
                <w:color w:val="000000" w:themeColor="text1"/>
              </w:rPr>
            </w:pPr>
            <w:r w:rsidRPr="00DA6CCD">
              <w:rPr>
                <w:color w:val="000000" w:themeColor="text1"/>
              </w:rPr>
              <w:t>Una struttura ricettiva attualmente inattiva può presentare domanda?</w:t>
            </w:r>
          </w:p>
        </w:tc>
        <w:tc>
          <w:tcPr>
            <w:tcW w:w="0" w:type="auto"/>
            <w:vAlign w:val="center"/>
            <w:hideMark/>
          </w:tcPr>
          <w:p w14:paraId="26993A99" w14:textId="77777777" w:rsidR="00DA6CCD" w:rsidRPr="00DA6CCD" w:rsidRDefault="00DA6CCD" w:rsidP="001516AD">
            <w:pPr>
              <w:rPr>
                <w:color w:val="000000" w:themeColor="text1"/>
              </w:rPr>
            </w:pPr>
            <w:r w:rsidRPr="00DA6CCD">
              <w:rPr>
                <w:color w:val="000000" w:themeColor="text1"/>
              </w:rPr>
              <w:t>Sì, purché risulti in possesso dei requisiti previsti dall'Avviso e l'intervento sia finalizzato alla riattivazione dell'attività ricettiva.</w:t>
            </w:r>
          </w:p>
        </w:tc>
        <w:tc>
          <w:tcPr>
            <w:tcW w:w="0" w:type="auto"/>
            <w:vAlign w:val="center"/>
            <w:hideMark/>
          </w:tcPr>
          <w:p w14:paraId="5F69D18D" w14:textId="77777777" w:rsidR="00DA6CCD" w:rsidRPr="00DA6CCD" w:rsidRDefault="00DA6CCD" w:rsidP="001516AD">
            <w:pPr>
              <w:rPr>
                <w:color w:val="000000" w:themeColor="text1"/>
              </w:rPr>
            </w:pPr>
            <w:r w:rsidRPr="00DA6CCD">
              <w:rPr>
                <w:color w:val="000000" w:themeColor="text1"/>
              </w:rPr>
              <w:t>Art. 3</w:t>
            </w:r>
          </w:p>
        </w:tc>
      </w:tr>
      <w:tr w:rsidR="00DA6CCD" w:rsidRPr="00DA6CCD" w14:paraId="722517E3" w14:textId="77777777" w:rsidTr="001516AD">
        <w:trPr>
          <w:tblCellSpacing w:w="15" w:type="dxa"/>
        </w:trPr>
        <w:tc>
          <w:tcPr>
            <w:tcW w:w="0" w:type="auto"/>
            <w:vAlign w:val="center"/>
            <w:hideMark/>
          </w:tcPr>
          <w:p w14:paraId="4ED1F56B" w14:textId="77777777" w:rsidR="00DA6CCD" w:rsidRPr="00DA6CCD" w:rsidRDefault="00DA6CCD" w:rsidP="001516AD">
            <w:pPr>
              <w:rPr>
                <w:color w:val="000000" w:themeColor="text1"/>
              </w:rPr>
            </w:pPr>
            <w:r w:rsidRPr="00DA6CCD">
              <w:rPr>
                <w:color w:val="000000" w:themeColor="text1"/>
              </w:rPr>
              <w:t>1.12</w:t>
            </w:r>
          </w:p>
        </w:tc>
        <w:tc>
          <w:tcPr>
            <w:tcW w:w="0" w:type="auto"/>
            <w:vAlign w:val="center"/>
            <w:hideMark/>
          </w:tcPr>
          <w:p w14:paraId="67C0EE33" w14:textId="77777777" w:rsidR="00DA6CCD" w:rsidRPr="00DA6CCD" w:rsidRDefault="00DA6CCD" w:rsidP="001516AD">
            <w:pPr>
              <w:rPr>
                <w:color w:val="000000" w:themeColor="text1"/>
              </w:rPr>
            </w:pPr>
            <w:r w:rsidRPr="00DA6CCD">
              <w:rPr>
                <w:color w:val="000000" w:themeColor="text1"/>
              </w:rPr>
              <w:t>Un'impresa di recente costituzione può presentare domanda?</w:t>
            </w:r>
          </w:p>
        </w:tc>
        <w:tc>
          <w:tcPr>
            <w:tcW w:w="0" w:type="auto"/>
            <w:vAlign w:val="center"/>
            <w:hideMark/>
          </w:tcPr>
          <w:p w14:paraId="6F7EFCAE" w14:textId="77777777" w:rsidR="00DA6CCD" w:rsidRPr="00DA6CCD" w:rsidRDefault="00DA6CCD" w:rsidP="001516AD">
            <w:pPr>
              <w:rPr>
                <w:color w:val="000000" w:themeColor="text1"/>
              </w:rPr>
            </w:pPr>
            <w:r w:rsidRPr="00DA6CCD">
              <w:rPr>
                <w:color w:val="000000" w:themeColor="text1"/>
              </w:rPr>
              <w:t>Sì. Le imprese di nuova costituzione possono accedere all'Avviso purché siano in possesso dei requisiti richiesti e presentino la documentazione prevista, compreso il Business Plan.</w:t>
            </w:r>
          </w:p>
        </w:tc>
        <w:tc>
          <w:tcPr>
            <w:tcW w:w="0" w:type="auto"/>
            <w:vAlign w:val="center"/>
            <w:hideMark/>
          </w:tcPr>
          <w:p w14:paraId="75B09D76" w14:textId="77777777" w:rsidR="00DA6CCD" w:rsidRPr="00DA6CCD" w:rsidRDefault="00DA6CCD" w:rsidP="001516AD">
            <w:pPr>
              <w:rPr>
                <w:color w:val="000000" w:themeColor="text1"/>
              </w:rPr>
            </w:pPr>
            <w:r w:rsidRPr="00DA6CCD">
              <w:rPr>
                <w:color w:val="000000" w:themeColor="text1"/>
              </w:rPr>
              <w:t>Art. 3 e Art. 8</w:t>
            </w:r>
          </w:p>
        </w:tc>
      </w:tr>
      <w:tr w:rsidR="00DA6CCD" w:rsidRPr="00DA6CCD" w14:paraId="07326C4C" w14:textId="77777777" w:rsidTr="001516AD">
        <w:trPr>
          <w:tblCellSpacing w:w="15" w:type="dxa"/>
        </w:trPr>
        <w:tc>
          <w:tcPr>
            <w:tcW w:w="0" w:type="auto"/>
            <w:vAlign w:val="center"/>
            <w:hideMark/>
          </w:tcPr>
          <w:p w14:paraId="14124D2A" w14:textId="77777777" w:rsidR="00DA6CCD" w:rsidRPr="00DA6CCD" w:rsidRDefault="00DA6CCD" w:rsidP="001516AD">
            <w:pPr>
              <w:rPr>
                <w:color w:val="000000" w:themeColor="text1"/>
              </w:rPr>
            </w:pPr>
            <w:r w:rsidRPr="00DA6CCD">
              <w:rPr>
                <w:color w:val="000000" w:themeColor="text1"/>
              </w:rPr>
              <w:t>1.13</w:t>
            </w:r>
          </w:p>
        </w:tc>
        <w:tc>
          <w:tcPr>
            <w:tcW w:w="0" w:type="auto"/>
            <w:vAlign w:val="center"/>
            <w:hideMark/>
          </w:tcPr>
          <w:p w14:paraId="1D26F4BD" w14:textId="77777777" w:rsidR="00DA6CCD" w:rsidRPr="00DA6CCD" w:rsidRDefault="00DA6CCD" w:rsidP="001516AD">
            <w:pPr>
              <w:rPr>
                <w:color w:val="000000" w:themeColor="text1"/>
              </w:rPr>
            </w:pPr>
            <w:r w:rsidRPr="00DA6CCD">
              <w:rPr>
                <w:color w:val="000000" w:themeColor="text1"/>
              </w:rPr>
              <w:t>Una società che non ha ancora avviato l'attività può partecipare?</w:t>
            </w:r>
          </w:p>
        </w:tc>
        <w:tc>
          <w:tcPr>
            <w:tcW w:w="0" w:type="auto"/>
            <w:vAlign w:val="center"/>
            <w:hideMark/>
          </w:tcPr>
          <w:p w14:paraId="7A87BE23" w14:textId="77777777" w:rsidR="00DA6CCD" w:rsidRPr="00DA6CCD" w:rsidRDefault="00DA6CCD" w:rsidP="001516AD">
            <w:pPr>
              <w:rPr>
                <w:color w:val="000000" w:themeColor="text1"/>
              </w:rPr>
            </w:pPr>
            <w:r w:rsidRPr="00DA6CCD">
              <w:rPr>
                <w:color w:val="000000" w:themeColor="text1"/>
              </w:rPr>
              <w:t>Sì, limitatamente alle fattispecie espressamente previste dall'Avviso, con particolare riferimento alle nuove strutture ricettive localizzate nelle Aree Interne.</w:t>
            </w:r>
          </w:p>
        </w:tc>
        <w:tc>
          <w:tcPr>
            <w:tcW w:w="0" w:type="auto"/>
            <w:vAlign w:val="center"/>
            <w:hideMark/>
          </w:tcPr>
          <w:p w14:paraId="44964FDB" w14:textId="77777777" w:rsidR="00DA6CCD" w:rsidRPr="00DA6CCD" w:rsidRDefault="00DA6CCD" w:rsidP="001516AD">
            <w:pPr>
              <w:rPr>
                <w:color w:val="000000" w:themeColor="text1"/>
              </w:rPr>
            </w:pPr>
            <w:r w:rsidRPr="00DA6CCD">
              <w:rPr>
                <w:color w:val="000000" w:themeColor="text1"/>
              </w:rPr>
              <w:t>Art. 3</w:t>
            </w:r>
          </w:p>
        </w:tc>
      </w:tr>
      <w:tr w:rsidR="00DA6CCD" w:rsidRPr="00DA6CCD" w14:paraId="63B68984" w14:textId="77777777" w:rsidTr="001516AD">
        <w:trPr>
          <w:tblCellSpacing w:w="15" w:type="dxa"/>
        </w:trPr>
        <w:tc>
          <w:tcPr>
            <w:tcW w:w="0" w:type="auto"/>
            <w:vAlign w:val="center"/>
            <w:hideMark/>
          </w:tcPr>
          <w:p w14:paraId="347153B0" w14:textId="77777777" w:rsidR="00DA6CCD" w:rsidRPr="00DA6CCD" w:rsidRDefault="00DA6CCD" w:rsidP="001516AD">
            <w:pPr>
              <w:rPr>
                <w:color w:val="000000" w:themeColor="text1"/>
              </w:rPr>
            </w:pPr>
            <w:r w:rsidRPr="00DA6CCD">
              <w:rPr>
                <w:color w:val="000000" w:themeColor="text1"/>
              </w:rPr>
              <w:t>1.14</w:t>
            </w:r>
          </w:p>
        </w:tc>
        <w:tc>
          <w:tcPr>
            <w:tcW w:w="0" w:type="auto"/>
            <w:vAlign w:val="center"/>
            <w:hideMark/>
          </w:tcPr>
          <w:p w14:paraId="7AA443A0" w14:textId="308A0767" w:rsidR="00DA6CCD" w:rsidRPr="00DA6CCD" w:rsidRDefault="00DA6CCD" w:rsidP="001516AD">
            <w:pPr>
              <w:rPr>
                <w:color w:val="000000" w:themeColor="text1"/>
              </w:rPr>
            </w:pPr>
            <w:r w:rsidRPr="00DA6CCD">
              <w:rPr>
                <w:color w:val="000000" w:themeColor="text1"/>
              </w:rPr>
              <w:t>Una struttura ubicata fuori dall'Umbria può essere oggetto di finanziamento?</w:t>
            </w:r>
          </w:p>
        </w:tc>
        <w:tc>
          <w:tcPr>
            <w:tcW w:w="0" w:type="auto"/>
            <w:vAlign w:val="center"/>
            <w:hideMark/>
          </w:tcPr>
          <w:p w14:paraId="0AC35647" w14:textId="77777777" w:rsidR="00DA6CCD" w:rsidRPr="00DA6CCD" w:rsidRDefault="00DA6CCD" w:rsidP="001516AD">
            <w:pPr>
              <w:rPr>
                <w:color w:val="000000" w:themeColor="text1"/>
              </w:rPr>
            </w:pPr>
            <w:r w:rsidRPr="00DA6CCD">
              <w:rPr>
                <w:color w:val="000000" w:themeColor="text1"/>
              </w:rPr>
              <w:t>No. Sono ammissibili esclusivamente investimenti realizzati in strutture ricettive localizzate nel territorio della Regione Umbria.</w:t>
            </w:r>
          </w:p>
        </w:tc>
        <w:tc>
          <w:tcPr>
            <w:tcW w:w="0" w:type="auto"/>
            <w:vAlign w:val="center"/>
            <w:hideMark/>
          </w:tcPr>
          <w:p w14:paraId="02D18CBB" w14:textId="77777777" w:rsidR="00DA6CCD" w:rsidRPr="00DA6CCD" w:rsidRDefault="00DA6CCD" w:rsidP="001516AD">
            <w:pPr>
              <w:rPr>
                <w:color w:val="000000" w:themeColor="text1"/>
              </w:rPr>
            </w:pPr>
            <w:r w:rsidRPr="00DA6CCD">
              <w:rPr>
                <w:color w:val="000000" w:themeColor="text1"/>
              </w:rPr>
              <w:t>Art. 3</w:t>
            </w:r>
          </w:p>
        </w:tc>
      </w:tr>
      <w:tr w:rsidR="00DA6CCD" w:rsidRPr="00DA6CCD" w14:paraId="02CCC7BF" w14:textId="77777777" w:rsidTr="001516AD">
        <w:trPr>
          <w:tblCellSpacing w:w="15" w:type="dxa"/>
        </w:trPr>
        <w:tc>
          <w:tcPr>
            <w:tcW w:w="0" w:type="auto"/>
            <w:vAlign w:val="center"/>
            <w:hideMark/>
          </w:tcPr>
          <w:p w14:paraId="71796AA5" w14:textId="6D0D8B1A" w:rsidR="00DA6CCD" w:rsidRPr="00DA6CCD" w:rsidRDefault="00DA6CCD" w:rsidP="001516AD">
            <w:pPr>
              <w:rPr>
                <w:color w:val="000000" w:themeColor="text1"/>
              </w:rPr>
            </w:pPr>
            <w:r w:rsidRPr="00DA6CCD">
              <w:rPr>
                <w:color w:val="000000" w:themeColor="text1"/>
              </w:rPr>
              <w:t>1.1</w:t>
            </w:r>
            <w:r w:rsidR="007E5B20">
              <w:rPr>
                <w:color w:val="000000" w:themeColor="text1"/>
              </w:rPr>
              <w:t>5</w:t>
            </w:r>
          </w:p>
        </w:tc>
        <w:tc>
          <w:tcPr>
            <w:tcW w:w="0" w:type="auto"/>
            <w:vAlign w:val="center"/>
            <w:hideMark/>
          </w:tcPr>
          <w:p w14:paraId="59FD27C3" w14:textId="77777777" w:rsidR="00DA6CCD" w:rsidRPr="00DA6CCD" w:rsidRDefault="00DA6CCD" w:rsidP="001516AD">
            <w:pPr>
              <w:rPr>
                <w:color w:val="000000" w:themeColor="text1"/>
              </w:rPr>
            </w:pPr>
            <w:r w:rsidRPr="00DA6CCD">
              <w:rPr>
                <w:color w:val="000000" w:themeColor="text1"/>
              </w:rPr>
              <w:t>Le imprese in forma associata possono presentare domanda?</w:t>
            </w:r>
          </w:p>
        </w:tc>
        <w:tc>
          <w:tcPr>
            <w:tcW w:w="0" w:type="auto"/>
            <w:vAlign w:val="center"/>
            <w:hideMark/>
          </w:tcPr>
          <w:p w14:paraId="5FEB4C5D" w14:textId="77777777" w:rsidR="00DA6CCD" w:rsidRPr="00DA6CCD" w:rsidRDefault="00DA6CCD" w:rsidP="001516AD">
            <w:pPr>
              <w:rPr>
                <w:color w:val="000000" w:themeColor="text1"/>
              </w:rPr>
            </w:pPr>
            <w:r w:rsidRPr="00DA6CCD">
              <w:rPr>
                <w:color w:val="000000" w:themeColor="text1"/>
              </w:rPr>
              <w:t>Sì, nei casi e secondo le modalità previste dall'Avviso.</w:t>
            </w:r>
          </w:p>
        </w:tc>
        <w:tc>
          <w:tcPr>
            <w:tcW w:w="0" w:type="auto"/>
            <w:vAlign w:val="center"/>
            <w:hideMark/>
          </w:tcPr>
          <w:p w14:paraId="60DD7489" w14:textId="77777777" w:rsidR="00DA6CCD" w:rsidRPr="00DA6CCD" w:rsidRDefault="00DA6CCD" w:rsidP="001516AD">
            <w:pPr>
              <w:rPr>
                <w:color w:val="000000" w:themeColor="text1"/>
              </w:rPr>
            </w:pPr>
            <w:r w:rsidRPr="00DA6CCD">
              <w:rPr>
                <w:color w:val="000000" w:themeColor="text1"/>
              </w:rPr>
              <w:t>Art. 3</w:t>
            </w:r>
          </w:p>
        </w:tc>
      </w:tr>
      <w:tr w:rsidR="00DA6CCD" w:rsidRPr="00DA6CCD" w14:paraId="232A601E" w14:textId="77777777" w:rsidTr="001516AD">
        <w:trPr>
          <w:tblCellSpacing w:w="15" w:type="dxa"/>
        </w:trPr>
        <w:tc>
          <w:tcPr>
            <w:tcW w:w="0" w:type="auto"/>
            <w:vAlign w:val="center"/>
            <w:hideMark/>
          </w:tcPr>
          <w:p w14:paraId="05179014" w14:textId="452955D4" w:rsidR="00DA6CCD" w:rsidRPr="00DA6CCD" w:rsidRDefault="00DA6CCD" w:rsidP="001516AD">
            <w:pPr>
              <w:rPr>
                <w:color w:val="000000" w:themeColor="text1"/>
              </w:rPr>
            </w:pPr>
            <w:r w:rsidRPr="00DA6CCD">
              <w:rPr>
                <w:color w:val="000000" w:themeColor="text1"/>
              </w:rPr>
              <w:lastRenderedPageBreak/>
              <w:t>1.1</w:t>
            </w:r>
            <w:r w:rsidR="007E5B20">
              <w:rPr>
                <w:color w:val="000000" w:themeColor="text1"/>
              </w:rPr>
              <w:t>6</w:t>
            </w:r>
          </w:p>
        </w:tc>
        <w:tc>
          <w:tcPr>
            <w:tcW w:w="0" w:type="auto"/>
            <w:vAlign w:val="center"/>
            <w:hideMark/>
          </w:tcPr>
          <w:p w14:paraId="73FF10C1" w14:textId="77777777" w:rsidR="00DA6CCD" w:rsidRPr="00DA6CCD" w:rsidRDefault="00DA6CCD" w:rsidP="001516AD">
            <w:pPr>
              <w:rPr>
                <w:color w:val="000000" w:themeColor="text1"/>
              </w:rPr>
            </w:pPr>
            <w:r w:rsidRPr="00DA6CCD">
              <w:rPr>
                <w:color w:val="000000" w:themeColor="text1"/>
              </w:rPr>
              <w:t>È possibile modificare la forma giuridica dell'impresa dopo la presentazione della domanda?</w:t>
            </w:r>
          </w:p>
        </w:tc>
        <w:tc>
          <w:tcPr>
            <w:tcW w:w="0" w:type="auto"/>
            <w:vAlign w:val="center"/>
            <w:hideMark/>
          </w:tcPr>
          <w:p w14:paraId="1B32A382" w14:textId="77777777" w:rsidR="00DA6CCD" w:rsidRPr="00DA6CCD" w:rsidRDefault="00DA6CCD" w:rsidP="001516AD">
            <w:pPr>
              <w:rPr>
                <w:color w:val="000000" w:themeColor="text1"/>
              </w:rPr>
            </w:pPr>
            <w:r w:rsidRPr="00DA6CCD">
              <w:rPr>
                <w:color w:val="000000" w:themeColor="text1"/>
              </w:rPr>
              <w:t>Sì, purché la modifica non comporti il venir meno dei requisiti di ammissibilità e sia comunicata al Gestore secondo le modalità previste dall'Avviso.</w:t>
            </w:r>
          </w:p>
        </w:tc>
        <w:tc>
          <w:tcPr>
            <w:tcW w:w="0" w:type="auto"/>
            <w:vAlign w:val="center"/>
            <w:hideMark/>
          </w:tcPr>
          <w:p w14:paraId="00B7700C" w14:textId="77777777" w:rsidR="00DA6CCD" w:rsidRPr="00DA6CCD" w:rsidRDefault="00DA6CCD" w:rsidP="001516AD">
            <w:pPr>
              <w:rPr>
                <w:color w:val="000000" w:themeColor="text1"/>
              </w:rPr>
            </w:pPr>
            <w:r w:rsidRPr="00DA6CCD">
              <w:rPr>
                <w:color w:val="000000" w:themeColor="text1"/>
              </w:rPr>
              <w:t>Art. 13</w:t>
            </w:r>
          </w:p>
        </w:tc>
      </w:tr>
      <w:tr w:rsidR="00DA6CCD" w:rsidRPr="00DA6CCD" w14:paraId="522A98DE" w14:textId="77777777" w:rsidTr="001516AD">
        <w:trPr>
          <w:tblCellSpacing w:w="15" w:type="dxa"/>
        </w:trPr>
        <w:tc>
          <w:tcPr>
            <w:tcW w:w="0" w:type="auto"/>
            <w:vAlign w:val="center"/>
            <w:hideMark/>
          </w:tcPr>
          <w:p w14:paraId="2BB61F9A" w14:textId="57A113FF" w:rsidR="00DA6CCD" w:rsidRPr="00DA6CCD" w:rsidRDefault="00DA6CCD" w:rsidP="001516AD">
            <w:pPr>
              <w:rPr>
                <w:color w:val="000000" w:themeColor="text1"/>
              </w:rPr>
            </w:pPr>
            <w:r w:rsidRPr="00DA6CCD">
              <w:rPr>
                <w:color w:val="000000" w:themeColor="text1"/>
              </w:rPr>
              <w:t>1.1</w:t>
            </w:r>
            <w:r w:rsidR="007E5B20">
              <w:rPr>
                <w:color w:val="000000" w:themeColor="text1"/>
              </w:rPr>
              <w:t>7</w:t>
            </w:r>
          </w:p>
        </w:tc>
        <w:tc>
          <w:tcPr>
            <w:tcW w:w="0" w:type="auto"/>
            <w:vAlign w:val="center"/>
            <w:hideMark/>
          </w:tcPr>
          <w:p w14:paraId="04E717BA" w14:textId="77777777" w:rsidR="00DA6CCD" w:rsidRPr="00DA6CCD" w:rsidRDefault="00DA6CCD" w:rsidP="001516AD">
            <w:pPr>
              <w:rPr>
                <w:color w:val="000000" w:themeColor="text1"/>
              </w:rPr>
            </w:pPr>
            <w:r w:rsidRPr="00DA6CCD">
              <w:rPr>
                <w:color w:val="000000" w:themeColor="text1"/>
              </w:rPr>
              <w:t>Il trasferimento della sede legale comporta la perdita del contributo?</w:t>
            </w:r>
          </w:p>
        </w:tc>
        <w:tc>
          <w:tcPr>
            <w:tcW w:w="0" w:type="auto"/>
            <w:vAlign w:val="center"/>
            <w:hideMark/>
          </w:tcPr>
          <w:p w14:paraId="3085DBF4" w14:textId="77777777" w:rsidR="00DA6CCD" w:rsidRPr="00DA6CCD" w:rsidRDefault="00DA6CCD" w:rsidP="001516AD">
            <w:pPr>
              <w:rPr>
                <w:color w:val="000000" w:themeColor="text1"/>
              </w:rPr>
            </w:pPr>
            <w:r w:rsidRPr="00DA6CCD">
              <w:rPr>
                <w:color w:val="000000" w:themeColor="text1"/>
              </w:rPr>
              <w:t>No, purché restino invariati i requisiti territoriali e l'investimento continui ad essere realizzato presso la struttura ricettiva ammessa alle agevolazioni.</w:t>
            </w:r>
          </w:p>
        </w:tc>
        <w:tc>
          <w:tcPr>
            <w:tcW w:w="0" w:type="auto"/>
            <w:vAlign w:val="center"/>
            <w:hideMark/>
          </w:tcPr>
          <w:p w14:paraId="1A53E344" w14:textId="77777777" w:rsidR="00DA6CCD" w:rsidRPr="00DA6CCD" w:rsidRDefault="00DA6CCD" w:rsidP="001516AD">
            <w:pPr>
              <w:rPr>
                <w:color w:val="000000" w:themeColor="text1"/>
              </w:rPr>
            </w:pPr>
            <w:r w:rsidRPr="00DA6CCD">
              <w:rPr>
                <w:color w:val="000000" w:themeColor="text1"/>
              </w:rPr>
              <w:t>Art. 13</w:t>
            </w:r>
          </w:p>
        </w:tc>
      </w:tr>
      <w:tr w:rsidR="00DA6CCD" w:rsidRPr="00DA6CCD" w14:paraId="3D34E00A" w14:textId="77777777" w:rsidTr="001516AD">
        <w:trPr>
          <w:tblCellSpacing w:w="15" w:type="dxa"/>
        </w:trPr>
        <w:tc>
          <w:tcPr>
            <w:tcW w:w="0" w:type="auto"/>
            <w:vAlign w:val="center"/>
            <w:hideMark/>
          </w:tcPr>
          <w:p w14:paraId="47374EE2" w14:textId="3D9A008F" w:rsidR="00DA6CCD" w:rsidRPr="00DA6CCD" w:rsidRDefault="00DA6CCD" w:rsidP="001516AD">
            <w:pPr>
              <w:rPr>
                <w:color w:val="000000" w:themeColor="text1"/>
              </w:rPr>
            </w:pPr>
            <w:r w:rsidRPr="00DA6CCD">
              <w:rPr>
                <w:color w:val="000000" w:themeColor="text1"/>
              </w:rPr>
              <w:t>1.</w:t>
            </w:r>
            <w:r w:rsidR="007E5B20">
              <w:rPr>
                <w:color w:val="000000" w:themeColor="text1"/>
              </w:rPr>
              <w:t>18</w:t>
            </w:r>
          </w:p>
        </w:tc>
        <w:tc>
          <w:tcPr>
            <w:tcW w:w="0" w:type="auto"/>
            <w:vAlign w:val="center"/>
            <w:hideMark/>
          </w:tcPr>
          <w:p w14:paraId="2FDA082C" w14:textId="77777777" w:rsidR="00DA6CCD" w:rsidRPr="00DA6CCD" w:rsidRDefault="00DA6CCD" w:rsidP="001516AD">
            <w:pPr>
              <w:rPr>
                <w:color w:val="000000" w:themeColor="text1"/>
              </w:rPr>
            </w:pPr>
            <w:r w:rsidRPr="00DA6CCD">
              <w:rPr>
                <w:color w:val="000000" w:themeColor="text1"/>
              </w:rPr>
              <w:t>Il trasferimento della proprietà della struttura ricettiva è consentito durante il periodo di vincolo?</w:t>
            </w:r>
          </w:p>
        </w:tc>
        <w:tc>
          <w:tcPr>
            <w:tcW w:w="0" w:type="auto"/>
            <w:vAlign w:val="center"/>
            <w:hideMark/>
          </w:tcPr>
          <w:p w14:paraId="5A78522E" w14:textId="77777777" w:rsidR="00DA6CCD" w:rsidRPr="00DA6CCD" w:rsidRDefault="00DA6CCD" w:rsidP="001516AD">
            <w:pPr>
              <w:rPr>
                <w:color w:val="000000" w:themeColor="text1"/>
              </w:rPr>
            </w:pPr>
            <w:r w:rsidRPr="00DA6CCD">
              <w:rPr>
                <w:color w:val="000000" w:themeColor="text1"/>
              </w:rPr>
              <w:t>Solo nei casi e secondo le modalità consentite dall'Avviso e dalla normativa applicabile, fermo restando il mantenimento degli obblighi assunti dal beneficiario.</w:t>
            </w:r>
          </w:p>
        </w:tc>
        <w:tc>
          <w:tcPr>
            <w:tcW w:w="0" w:type="auto"/>
            <w:vAlign w:val="center"/>
            <w:hideMark/>
          </w:tcPr>
          <w:p w14:paraId="54F59284" w14:textId="77777777" w:rsidR="00DA6CCD" w:rsidRPr="00DA6CCD" w:rsidRDefault="00DA6CCD" w:rsidP="001516AD">
            <w:pPr>
              <w:rPr>
                <w:color w:val="000000" w:themeColor="text1"/>
              </w:rPr>
            </w:pPr>
            <w:r w:rsidRPr="00DA6CCD">
              <w:rPr>
                <w:color w:val="000000" w:themeColor="text1"/>
              </w:rPr>
              <w:t>Art. 13 e Art. 14</w:t>
            </w:r>
          </w:p>
        </w:tc>
      </w:tr>
    </w:tbl>
    <w:p w14:paraId="66EE1FE5" w14:textId="231C96BB" w:rsidR="0022753E" w:rsidRPr="00DA6CCD" w:rsidRDefault="0022753E">
      <w:pPr>
        <w:rPr>
          <w:color w:val="000000" w:themeColor="text1"/>
        </w:rPr>
      </w:pPr>
    </w:p>
    <w:p w14:paraId="1ACF408E" w14:textId="77777777" w:rsidR="0022753E" w:rsidRPr="00DA6CCD" w:rsidRDefault="0022753E">
      <w:pPr>
        <w:rPr>
          <w:color w:val="000000" w:themeColor="text1"/>
        </w:rPr>
      </w:pPr>
      <w:r w:rsidRPr="00DA6CCD">
        <w:rPr>
          <w:color w:val="000000" w:themeColor="text1"/>
        </w:rPr>
        <w:br w:type="page"/>
      </w:r>
    </w:p>
    <w:p w14:paraId="59626CC1" w14:textId="77777777" w:rsidR="0022753E" w:rsidRPr="00DA6CCD" w:rsidRDefault="0022753E" w:rsidP="0022753E">
      <w:pPr>
        <w:rPr>
          <w:b/>
          <w:bCs/>
          <w:color w:val="000000" w:themeColor="text1"/>
        </w:rPr>
      </w:pPr>
      <w:r w:rsidRPr="00DA6CCD">
        <w:rPr>
          <w:b/>
          <w:bCs/>
          <w:color w:val="000000" w:themeColor="text1"/>
        </w:rPr>
        <w:lastRenderedPageBreak/>
        <w:t>SEZIONE 2 – PROGETTI, INVESTIMENTI E SPESE AMMISSIBILI</w:t>
      </w:r>
    </w:p>
    <w:p w14:paraId="5E6F6D95" w14:textId="77777777" w:rsidR="00A43BFF" w:rsidRPr="00DA6CCD" w:rsidRDefault="00A43BFF" w:rsidP="0022753E">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4038"/>
        <w:gridCol w:w="8065"/>
        <w:gridCol w:w="1618"/>
      </w:tblGrid>
      <w:tr w:rsidR="00DA6CCD" w:rsidRPr="00DA6CCD" w14:paraId="4004088E" w14:textId="77777777" w:rsidTr="0022753E">
        <w:trPr>
          <w:tblHeader/>
          <w:tblCellSpacing w:w="15" w:type="dxa"/>
        </w:trPr>
        <w:tc>
          <w:tcPr>
            <w:tcW w:w="0" w:type="auto"/>
            <w:vAlign w:val="center"/>
            <w:hideMark/>
          </w:tcPr>
          <w:p w14:paraId="18E97BF4" w14:textId="77777777" w:rsidR="00DA6CCD" w:rsidRPr="00DA6CCD" w:rsidRDefault="00DA6CCD" w:rsidP="0022753E">
            <w:pPr>
              <w:rPr>
                <w:b/>
                <w:bCs/>
                <w:color w:val="000000" w:themeColor="text1"/>
              </w:rPr>
            </w:pPr>
            <w:r w:rsidRPr="00DA6CCD">
              <w:rPr>
                <w:b/>
                <w:bCs/>
                <w:color w:val="000000" w:themeColor="text1"/>
              </w:rPr>
              <w:t>N. FAQ</w:t>
            </w:r>
          </w:p>
        </w:tc>
        <w:tc>
          <w:tcPr>
            <w:tcW w:w="0" w:type="auto"/>
            <w:vAlign w:val="center"/>
            <w:hideMark/>
          </w:tcPr>
          <w:p w14:paraId="5044FA9C" w14:textId="77777777" w:rsidR="00DA6CCD" w:rsidRPr="00DA6CCD" w:rsidRDefault="00DA6CCD" w:rsidP="0022753E">
            <w:pPr>
              <w:rPr>
                <w:b/>
                <w:bCs/>
                <w:color w:val="000000" w:themeColor="text1"/>
              </w:rPr>
            </w:pPr>
            <w:r w:rsidRPr="00DA6CCD">
              <w:rPr>
                <w:b/>
                <w:bCs/>
                <w:color w:val="000000" w:themeColor="text1"/>
              </w:rPr>
              <w:t>DOMANDA</w:t>
            </w:r>
          </w:p>
        </w:tc>
        <w:tc>
          <w:tcPr>
            <w:tcW w:w="0" w:type="auto"/>
            <w:vAlign w:val="center"/>
            <w:hideMark/>
          </w:tcPr>
          <w:p w14:paraId="014F0AA4" w14:textId="77777777" w:rsidR="00DA6CCD" w:rsidRPr="00DA6CCD" w:rsidRDefault="00DA6CCD" w:rsidP="0022753E">
            <w:pPr>
              <w:rPr>
                <w:b/>
                <w:bCs/>
                <w:color w:val="000000" w:themeColor="text1"/>
              </w:rPr>
            </w:pPr>
            <w:r w:rsidRPr="00DA6CCD">
              <w:rPr>
                <w:b/>
                <w:bCs/>
                <w:color w:val="000000" w:themeColor="text1"/>
              </w:rPr>
              <w:t>RISPOSTA</w:t>
            </w:r>
          </w:p>
        </w:tc>
        <w:tc>
          <w:tcPr>
            <w:tcW w:w="0" w:type="auto"/>
            <w:vAlign w:val="center"/>
            <w:hideMark/>
          </w:tcPr>
          <w:p w14:paraId="5057F27F" w14:textId="77777777" w:rsidR="00DA6CCD" w:rsidRPr="00DA6CCD" w:rsidRDefault="00DA6CCD" w:rsidP="0022753E">
            <w:pPr>
              <w:rPr>
                <w:b/>
                <w:bCs/>
                <w:color w:val="000000" w:themeColor="text1"/>
              </w:rPr>
            </w:pPr>
            <w:r w:rsidRPr="00DA6CCD">
              <w:rPr>
                <w:b/>
                <w:bCs/>
                <w:color w:val="000000" w:themeColor="text1"/>
              </w:rPr>
              <w:t>RIFERIMENTO</w:t>
            </w:r>
          </w:p>
        </w:tc>
      </w:tr>
      <w:tr w:rsidR="00DA6CCD" w:rsidRPr="00DA6CCD" w14:paraId="6D8EB8CA" w14:textId="77777777" w:rsidTr="0022753E">
        <w:trPr>
          <w:tblCellSpacing w:w="15" w:type="dxa"/>
        </w:trPr>
        <w:tc>
          <w:tcPr>
            <w:tcW w:w="0" w:type="auto"/>
            <w:vAlign w:val="center"/>
            <w:hideMark/>
          </w:tcPr>
          <w:p w14:paraId="75C8FEA2" w14:textId="77777777" w:rsidR="00DA6CCD" w:rsidRPr="00DA6CCD" w:rsidRDefault="00DA6CCD" w:rsidP="0022753E">
            <w:pPr>
              <w:rPr>
                <w:color w:val="000000" w:themeColor="text1"/>
              </w:rPr>
            </w:pPr>
            <w:r w:rsidRPr="00DA6CCD">
              <w:rPr>
                <w:color w:val="000000" w:themeColor="text1"/>
              </w:rPr>
              <w:t>2.1</w:t>
            </w:r>
          </w:p>
        </w:tc>
        <w:tc>
          <w:tcPr>
            <w:tcW w:w="0" w:type="auto"/>
            <w:vAlign w:val="center"/>
            <w:hideMark/>
          </w:tcPr>
          <w:p w14:paraId="3ADD7EE5" w14:textId="77777777" w:rsidR="00DA6CCD" w:rsidRPr="00DA6CCD" w:rsidRDefault="00DA6CCD" w:rsidP="0022753E">
            <w:pPr>
              <w:rPr>
                <w:color w:val="000000" w:themeColor="text1"/>
              </w:rPr>
            </w:pPr>
            <w:r w:rsidRPr="00DA6CCD">
              <w:rPr>
                <w:color w:val="000000" w:themeColor="text1"/>
              </w:rPr>
              <w:t>Qual è l'importo minimo e massimo del programma di investimento?</w:t>
            </w:r>
          </w:p>
        </w:tc>
        <w:tc>
          <w:tcPr>
            <w:tcW w:w="0" w:type="auto"/>
            <w:vAlign w:val="center"/>
            <w:hideMark/>
          </w:tcPr>
          <w:p w14:paraId="5E59DC59" w14:textId="77777777" w:rsidR="00DA6CCD" w:rsidRPr="00DA6CCD" w:rsidRDefault="00DA6CCD" w:rsidP="0022753E">
            <w:pPr>
              <w:rPr>
                <w:color w:val="000000" w:themeColor="text1"/>
              </w:rPr>
            </w:pPr>
            <w:r w:rsidRPr="00DA6CCD">
              <w:rPr>
                <w:color w:val="000000" w:themeColor="text1"/>
              </w:rPr>
              <w:t>Il programma di investimento deve prevedere una spesa ammissibile non inferiore a euro 70.000 e non superiore a euro 500.000.</w:t>
            </w:r>
          </w:p>
        </w:tc>
        <w:tc>
          <w:tcPr>
            <w:tcW w:w="0" w:type="auto"/>
            <w:vAlign w:val="center"/>
            <w:hideMark/>
          </w:tcPr>
          <w:p w14:paraId="38673546" w14:textId="77777777" w:rsidR="00DA6CCD" w:rsidRPr="00DA6CCD" w:rsidRDefault="00DA6CCD" w:rsidP="0022753E">
            <w:pPr>
              <w:rPr>
                <w:color w:val="000000" w:themeColor="text1"/>
              </w:rPr>
            </w:pPr>
            <w:r w:rsidRPr="00DA6CCD">
              <w:rPr>
                <w:color w:val="000000" w:themeColor="text1"/>
              </w:rPr>
              <w:t>Art. 4</w:t>
            </w:r>
          </w:p>
        </w:tc>
      </w:tr>
      <w:tr w:rsidR="00DA6CCD" w:rsidRPr="00DA6CCD" w14:paraId="6E2629BC" w14:textId="77777777" w:rsidTr="0022753E">
        <w:trPr>
          <w:tblCellSpacing w:w="15" w:type="dxa"/>
        </w:trPr>
        <w:tc>
          <w:tcPr>
            <w:tcW w:w="0" w:type="auto"/>
            <w:vAlign w:val="center"/>
            <w:hideMark/>
          </w:tcPr>
          <w:p w14:paraId="17541C64" w14:textId="77777777" w:rsidR="00DA6CCD" w:rsidRPr="00DA6CCD" w:rsidRDefault="00DA6CCD" w:rsidP="0022753E">
            <w:pPr>
              <w:rPr>
                <w:color w:val="000000" w:themeColor="text1"/>
              </w:rPr>
            </w:pPr>
            <w:r w:rsidRPr="00DA6CCD">
              <w:rPr>
                <w:color w:val="000000" w:themeColor="text1"/>
              </w:rPr>
              <w:t>2.2</w:t>
            </w:r>
          </w:p>
        </w:tc>
        <w:tc>
          <w:tcPr>
            <w:tcW w:w="0" w:type="auto"/>
            <w:vAlign w:val="center"/>
            <w:hideMark/>
          </w:tcPr>
          <w:p w14:paraId="10D1D750" w14:textId="77777777" w:rsidR="00DA6CCD" w:rsidRPr="00DA6CCD" w:rsidRDefault="00DA6CCD" w:rsidP="0022753E">
            <w:pPr>
              <w:rPr>
                <w:color w:val="000000" w:themeColor="text1"/>
              </w:rPr>
            </w:pPr>
            <w:r w:rsidRPr="00DA6CCD">
              <w:rPr>
                <w:color w:val="000000" w:themeColor="text1"/>
              </w:rPr>
              <w:t>Cosa si intende per progetto "cantierabile"?</w:t>
            </w:r>
          </w:p>
        </w:tc>
        <w:tc>
          <w:tcPr>
            <w:tcW w:w="0" w:type="auto"/>
            <w:vAlign w:val="center"/>
            <w:hideMark/>
          </w:tcPr>
          <w:p w14:paraId="5D3DC744" w14:textId="77777777" w:rsidR="00DA6CCD" w:rsidRPr="00DA6CCD" w:rsidRDefault="00DA6CCD" w:rsidP="0022753E">
            <w:pPr>
              <w:rPr>
                <w:color w:val="000000" w:themeColor="text1"/>
              </w:rPr>
            </w:pPr>
            <w:r w:rsidRPr="00DA6CCD">
              <w:rPr>
                <w:color w:val="000000" w:themeColor="text1"/>
              </w:rPr>
              <w:t>Un progetto è considerato cantierabile quando, alla data di presentazione della domanda, non sussistono impedimenti amministrativi, urbanistici, edilizi, paesaggistici, ambientali o autorizzativi che ne impediscano la realizzazione nei tempi previsti dall'Avviso.</w:t>
            </w:r>
          </w:p>
        </w:tc>
        <w:tc>
          <w:tcPr>
            <w:tcW w:w="0" w:type="auto"/>
            <w:vAlign w:val="center"/>
            <w:hideMark/>
          </w:tcPr>
          <w:p w14:paraId="2612662E" w14:textId="77777777" w:rsidR="00DA6CCD" w:rsidRPr="00DA6CCD" w:rsidRDefault="00DA6CCD" w:rsidP="0022753E">
            <w:pPr>
              <w:rPr>
                <w:color w:val="000000" w:themeColor="text1"/>
              </w:rPr>
            </w:pPr>
            <w:r w:rsidRPr="00DA6CCD">
              <w:rPr>
                <w:color w:val="000000" w:themeColor="text1"/>
              </w:rPr>
              <w:t>Art. 4, comma 2</w:t>
            </w:r>
          </w:p>
        </w:tc>
      </w:tr>
      <w:tr w:rsidR="00DA6CCD" w:rsidRPr="00DA6CCD" w14:paraId="17E3CEB3" w14:textId="77777777" w:rsidTr="0022753E">
        <w:trPr>
          <w:tblCellSpacing w:w="15" w:type="dxa"/>
        </w:trPr>
        <w:tc>
          <w:tcPr>
            <w:tcW w:w="0" w:type="auto"/>
            <w:vAlign w:val="center"/>
            <w:hideMark/>
          </w:tcPr>
          <w:p w14:paraId="491C0C54" w14:textId="77777777" w:rsidR="00DA6CCD" w:rsidRPr="00DA6CCD" w:rsidRDefault="00DA6CCD" w:rsidP="0022753E">
            <w:pPr>
              <w:rPr>
                <w:color w:val="000000" w:themeColor="text1"/>
              </w:rPr>
            </w:pPr>
            <w:r w:rsidRPr="00DA6CCD">
              <w:rPr>
                <w:color w:val="000000" w:themeColor="text1"/>
              </w:rPr>
              <w:t>2.3</w:t>
            </w:r>
          </w:p>
        </w:tc>
        <w:tc>
          <w:tcPr>
            <w:tcW w:w="0" w:type="auto"/>
            <w:vAlign w:val="center"/>
            <w:hideMark/>
          </w:tcPr>
          <w:p w14:paraId="5411D63F" w14:textId="77777777" w:rsidR="00DA6CCD" w:rsidRPr="00DA6CCD" w:rsidRDefault="00DA6CCD" w:rsidP="0022753E">
            <w:pPr>
              <w:rPr>
                <w:color w:val="000000" w:themeColor="text1"/>
              </w:rPr>
            </w:pPr>
            <w:r w:rsidRPr="00DA6CCD">
              <w:rPr>
                <w:color w:val="000000" w:themeColor="text1"/>
              </w:rPr>
              <w:t>È necessario avere già ottenuto tutti i titoli edilizi al momento della domanda?</w:t>
            </w:r>
          </w:p>
        </w:tc>
        <w:tc>
          <w:tcPr>
            <w:tcW w:w="0" w:type="auto"/>
            <w:vAlign w:val="center"/>
            <w:hideMark/>
          </w:tcPr>
          <w:p w14:paraId="4B54FFA9" w14:textId="77777777" w:rsidR="00DA6CCD" w:rsidRPr="00DA6CCD" w:rsidRDefault="00DA6CCD" w:rsidP="0022753E">
            <w:pPr>
              <w:rPr>
                <w:color w:val="000000" w:themeColor="text1"/>
              </w:rPr>
            </w:pPr>
            <w:r w:rsidRPr="00DA6CCD">
              <w:rPr>
                <w:color w:val="000000" w:themeColor="text1"/>
              </w:rPr>
              <w:t>Non necessariamente. È sufficiente disporre dei titoli richiesti oppure averne richiesto il rilascio, qualora la normativa applicabile ne consenta l'acquisizione in un momento successivo senza compromettere la realizzazione dell'intervento.</w:t>
            </w:r>
          </w:p>
        </w:tc>
        <w:tc>
          <w:tcPr>
            <w:tcW w:w="0" w:type="auto"/>
            <w:vAlign w:val="center"/>
            <w:hideMark/>
          </w:tcPr>
          <w:p w14:paraId="16E0C8E5" w14:textId="77777777" w:rsidR="00DA6CCD" w:rsidRPr="00DA6CCD" w:rsidRDefault="00DA6CCD" w:rsidP="0022753E">
            <w:pPr>
              <w:rPr>
                <w:color w:val="000000" w:themeColor="text1"/>
              </w:rPr>
            </w:pPr>
            <w:r w:rsidRPr="00DA6CCD">
              <w:rPr>
                <w:color w:val="000000" w:themeColor="text1"/>
              </w:rPr>
              <w:t>Art. 4, comma 2</w:t>
            </w:r>
          </w:p>
        </w:tc>
      </w:tr>
      <w:tr w:rsidR="00DA6CCD" w:rsidRPr="00DA6CCD" w14:paraId="566C621F" w14:textId="77777777" w:rsidTr="0022753E">
        <w:trPr>
          <w:tblCellSpacing w:w="15" w:type="dxa"/>
        </w:trPr>
        <w:tc>
          <w:tcPr>
            <w:tcW w:w="0" w:type="auto"/>
            <w:vAlign w:val="center"/>
            <w:hideMark/>
          </w:tcPr>
          <w:p w14:paraId="197D78E7" w14:textId="77777777" w:rsidR="00DA6CCD" w:rsidRPr="00DA6CCD" w:rsidRDefault="00DA6CCD" w:rsidP="0022753E">
            <w:pPr>
              <w:rPr>
                <w:color w:val="000000" w:themeColor="text1"/>
              </w:rPr>
            </w:pPr>
            <w:r w:rsidRPr="00DA6CCD">
              <w:rPr>
                <w:color w:val="000000" w:themeColor="text1"/>
              </w:rPr>
              <w:t>2.4</w:t>
            </w:r>
          </w:p>
        </w:tc>
        <w:tc>
          <w:tcPr>
            <w:tcW w:w="0" w:type="auto"/>
            <w:vAlign w:val="center"/>
            <w:hideMark/>
          </w:tcPr>
          <w:p w14:paraId="7D940184" w14:textId="77777777" w:rsidR="00DA6CCD" w:rsidRPr="00DA6CCD" w:rsidRDefault="00DA6CCD" w:rsidP="0022753E">
            <w:pPr>
              <w:rPr>
                <w:color w:val="000000" w:themeColor="text1"/>
              </w:rPr>
            </w:pPr>
            <w:r w:rsidRPr="00DA6CCD">
              <w:rPr>
                <w:color w:val="000000" w:themeColor="text1"/>
              </w:rPr>
              <w:t>È possibile presentare domanda per un progetto che richiede il rilascio dell'autorizzazione paesaggistica?</w:t>
            </w:r>
          </w:p>
        </w:tc>
        <w:tc>
          <w:tcPr>
            <w:tcW w:w="0" w:type="auto"/>
            <w:vAlign w:val="center"/>
            <w:hideMark/>
          </w:tcPr>
          <w:p w14:paraId="320B2FB9" w14:textId="77777777" w:rsidR="00DA6CCD" w:rsidRPr="00DA6CCD" w:rsidRDefault="00DA6CCD" w:rsidP="0022753E">
            <w:pPr>
              <w:rPr>
                <w:color w:val="000000" w:themeColor="text1"/>
              </w:rPr>
            </w:pPr>
            <w:r w:rsidRPr="00DA6CCD">
              <w:rPr>
                <w:color w:val="000000" w:themeColor="text1"/>
              </w:rPr>
              <w:t>Sì, purché il progetto risulti cantierabile secondo quanto previsto dall'Avviso e la procedura autorizzativa sia compatibile con la tempistica di realizzazione dell'intervento.</w:t>
            </w:r>
          </w:p>
        </w:tc>
        <w:tc>
          <w:tcPr>
            <w:tcW w:w="0" w:type="auto"/>
            <w:vAlign w:val="center"/>
            <w:hideMark/>
          </w:tcPr>
          <w:p w14:paraId="72328EF7" w14:textId="77777777" w:rsidR="00DA6CCD" w:rsidRPr="00DA6CCD" w:rsidRDefault="00DA6CCD" w:rsidP="0022753E">
            <w:pPr>
              <w:rPr>
                <w:color w:val="000000" w:themeColor="text1"/>
              </w:rPr>
            </w:pPr>
            <w:r w:rsidRPr="00DA6CCD">
              <w:rPr>
                <w:color w:val="000000" w:themeColor="text1"/>
              </w:rPr>
              <w:t>Art. 4, comma 2</w:t>
            </w:r>
          </w:p>
        </w:tc>
      </w:tr>
      <w:tr w:rsidR="00DA6CCD" w:rsidRPr="00DA6CCD" w14:paraId="5090588C" w14:textId="77777777" w:rsidTr="0022753E">
        <w:trPr>
          <w:tblCellSpacing w:w="15" w:type="dxa"/>
        </w:trPr>
        <w:tc>
          <w:tcPr>
            <w:tcW w:w="0" w:type="auto"/>
            <w:vAlign w:val="center"/>
            <w:hideMark/>
          </w:tcPr>
          <w:p w14:paraId="16FD1B20" w14:textId="77777777" w:rsidR="00DA6CCD" w:rsidRPr="00DA6CCD" w:rsidRDefault="00DA6CCD" w:rsidP="0022753E">
            <w:pPr>
              <w:rPr>
                <w:color w:val="000000" w:themeColor="text1"/>
              </w:rPr>
            </w:pPr>
            <w:r w:rsidRPr="00DA6CCD">
              <w:rPr>
                <w:color w:val="000000" w:themeColor="text1"/>
              </w:rPr>
              <w:t>2.5</w:t>
            </w:r>
          </w:p>
        </w:tc>
        <w:tc>
          <w:tcPr>
            <w:tcW w:w="0" w:type="auto"/>
            <w:vAlign w:val="center"/>
            <w:hideMark/>
          </w:tcPr>
          <w:p w14:paraId="070668A1" w14:textId="77777777" w:rsidR="00DA6CCD" w:rsidRPr="00DA6CCD" w:rsidRDefault="00DA6CCD" w:rsidP="0022753E">
            <w:pPr>
              <w:rPr>
                <w:color w:val="000000" w:themeColor="text1"/>
              </w:rPr>
            </w:pPr>
            <w:r w:rsidRPr="00DA6CCD">
              <w:rPr>
                <w:color w:val="000000" w:themeColor="text1"/>
              </w:rPr>
              <w:t>Gli interventi devono riguardare una struttura ricettiva già esistente?</w:t>
            </w:r>
          </w:p>
        </w:tc>
        <w:tc>
          <w:tcPr>
            <w:tcW w:w="0" w:type="auto"/>
            <w:vAlign w:val="center"/>
            <w:hideMark/>
          </w:tcPr>
          <w:p w14:paraId="1BE89F57" w14:textId="77777777" w:rsidR="00DA6CCD" w:rsidRPr="00DA6CCD" w:rsidRDefault="00DA6CCD" w:rsidP="0022753E">
            <w:pPr>
              <w:rPr>
                <w:color w:val="000000" w:themeColor="text1"/>
              </w:rPr>
            </w:pPr>
            <w:r w:rsidRPr="00DA6CCD">
              <w:rPr>
                <w:color w:val="000000" w:themeColor="text1"/>
              </w:rPr>
              <w:t>Sì, salvo il caso delle nuove strutture ricettive ammesse nelle Aree Interne mediante recupero e ristrutturazione di volumetrie esistenti.</w:t>
            </w:r>
          </w:p>
        </w:tc>
        <w:tc>
          <w:tcPr>
            <w:tcW w:w="0" w:type="auto"/>
            <w:vAlign w:val="center"/>
            <w:hideMark/>
          </w:tcPr>
          <w:p w14:paraId="46357E95" w14:textId="77777777" w:rsidR="00DA6CCD" w:rsidRPr="00DA6CCD" w:rsidRDefault="00DA6CCD" w:rsidP="0022753E">
            <w:pPr>
              <w:rPr>
                <w:color w:val="000000" w:themeColor="text1"/>
              </w:rPr>
            </w:pPr>
            <w:r w:rsidRPr="00DA6CCD">
              <w:rPr>
                <w:color w:val="000000" w:themeColor="text1"/>
              </w:rPr>
              <w:t>Art. 3 e Art. 4</w:t>
            </w:r>
          </w:p>
        </w:tc>
      </w:tr>
      <w:tr w:rsidR="00DA6CCD" w:rsidRPr="00DA6CCD" w14:paraId="4159E975" w14:textId="77777777" w:rsidTr="0022753E">
        <w:trPr>
          <w:tblCellSpacing w:w="15" w:type="dxa"/>
        </w:trPr>
        <w:tc>
          <w:tcPr>
            <w:tcW w:w="0" w:type="auto"/>
            <w:vAlign w:val="center"/>
            <w:hideMark/>
          </w:tcPr>
          <w:p w14:paraId="4CA1DFF4" w14:textId="77777777" w:rsidR="00DA6CCD" w:rsidRPr="00DA6CCD" w:rsidRDefault="00DA6CCD" w:rsidP="0022753E">
            <w:pPr>
              <w:rPr>
                <w:color w:val="000000" w:themeColor="text1"/>
              </w:rPr>
            </w:pPr>
            <w:r w:rsidRPr="00DA6CCD">
              <w:rPr>
                <w:color w:val="000000" w:themeColor="text1"/>
              </w:rPr>
              <w:t>2.6</w:t>
            </w:r>
          </w:p>
        </w:tc>
        <w:tc>
          <w:tcPr>
            <w:tcW w:w="0" w:type="auto"/>
            <w:vAlign w:val="center"/>
            <w:hideMark/>
          </w:tcPr>
          <w:p w14:paraId="79197F76" w14:textId="77777777" w:rsidR="00DA6CCD" w:rsidRPr="00DA6CCD" w:rsidRDefault="00DA6CCD" w:rsidP="0022753E">
            <w:pPr>
              <w:rPr>
                <w:color w:val="000000" w:themeColor="text1"/>
              </w:rPr>
            </w:pPr>
            <w:r w:rsidRPr="00DA6CCD">
              <w:rPr>
                <w:color w:val="000000" w:themeColor="text1"/>
              </w:rPr>
              <w:t>Gli interventi di ampliamento della struttura ricettiva sono ammissibili?</w:t>
            </w:r>
          </w:p>
        </w:tc>
        <w:tc>
          <w:tcPr>
            <w:tcW w:w="0" w:type="auto"/>
            <w:vAlign w:val="center"/>
            <w:hideMark/>
          </w:tcPr>
          <w:p w14:paraId="623BBA51" w14:textId="2A3C67C2" w:rsidR="00DA6CCD" w:rsidRPr="00DA6CCD" w:rsidRDefault="00DA6CCD" w:rsidP="0022753E">
            <w:pPr>
              <w:rPr>
                <w:color w:val="000000" w:themeColor="text1"/>
              </w:rPr>
            </w:pPr>
            <w:r w:rsidRPr="00DA6CCD">
              <w:rPr>
                <w:color w:val="000000" w:themeColor="text1"/>
              </w:rPr>
              <w:t>Sì, qualora l'intervento sia coerente con le finalità dell'Avviso e rispetti le condizioni di ammissibilità previste. Restano ferme le disposizioni dell'Avviso relative alle nuove costruzioni e alle tipologie di investimento finanziabili.</w:t>
            </w:r>
          </w:p>
        </w:tc>
        <w:tc>
          <w:tcPr>
            <w:tcW w:w="0" w:type="auto"/>
            <w:vAlign w:val="center"/>
            <w:hideMark/>
          </w:tcPr>
          <w:p w14:paraId="2867975C" w14:textId="77777777" w:rsidR="00DA6CCD" w:rsidRPr="00DA6CCD" w:rsidRDefault="00DA6CCD" w:rsidP="0022753E">
            <w:pPr>
              <w:rPr>
                <w:color w:val="000000" w:themeColor="text1"/>
              </w:rPr>
            </w:pPr>
            <w:r w:rsidRPr="00DA6CCD">
              <w:rPr>
                <w:color w:val="000000" w:themeColor="text1"/>
              </w:rPr>
              <w:t>Art. 4</w:t>
            </w:r>
          </w:p>
        </w:tc>
      </w:tr>
      <w:tr w:rsidR="00DA6CCD" w:rsidRPr="00DA6CCD" w14:paraId="666F1B23" w14:textId="77777777" w:rsidTr="0022753E">
        <w:trPr>
          <w:tblCellSpacing w:w="15" w:type="dxa"/>
        </w:trPr>
        <w:tc>
          <w:tcPr>
            <w:tcW w:w="0" w:type="auto"/>
            <w:vAlign w:val="center"/>
            <w:hideMark/>
          </w:tcPr>
          <w:p w14:paraId="315DFDD4" w14:textId="77777777" w:rsidR="00DA6CCD" w:rsidRPr="00DA6CCD" w:rsidRDefault="00DA6CCD" w:rsidP="0022753E">
            <w:pPr>
              <w:rPr>
                <w:color w:val="000000" w:themeColor="text1"/>
              </w:rPr>
            </w:pPr>
            <w:r w:rsidRPr="00DA6CCD">
              <w:rPr>
                <w:color w:val="000000" w:themeColor="text1"/>
              </w:rPr>
              <w:t>2.7</w:t>
            </w:r>
          </w:p>
        </w:tc>
        <w:tc>
          <w:tcPr>
            <w:tcW w:w="0" w:type="auto"/>
            <w:vAlign w:val="center"/>
            <w:hideMark/>
          </w:tcPr>
          <w:p w14:paraId="7DDF7D10" w14:textId="77777777" w:rsidR="00DA6CCD" w:rsidRPr="00DA6CCD" w:rsidRDefault="00DA6CCD" w:rsidP="0022753E">
            <w:pPr>
              <w:rPr>
                <w:color w:val="000000" w:themeColor="text1"/>
              </w:rPr>
            </w:pPr>
            <w:r w:rsidRPr="00DA6CCD">
              <w:rPr>
                <w:color w:val="000000" w:themeColor="text1"/>
              </w:rPr>
              <w:t>Nelle Aree Interne è possibile aumentare il numero dei posti letto?</w:t>
            </w:r>
          </w:p>
        </w:tc>
        <w:tc>
          <w:tcPr>
            <w:tcW w:w="0" w:type="auto"/>
            <w:vAlign w:val="center"/>
            <w:hideMark/>
          </w:tcPr>
          <w:p w14:paraId="01CDC0DC" w14:textId="77777777" w:rsidR="00DA6CCD" w:rsidRPr="00DA6CCD" w:rsidRDefault="00DA6CCD" w:rsidP="0022753E">
            <w:pPr>
              <w:rPr>
                <w:color w:val="000000" w:themeColor="text1"/>
              </w:rPr>
            </w:pPr>
            <w:r w:rsidRPr="00DA6CCD">
              <w:rPr>
                <w:color w:val="000000" w:themeColor="text1"/>
              </w:rPr>
              <w:t>Sì. L'incremento della capacità ricettiva costituisce una delle finalità espressamente perseguite dall'Avviso per le strutture localizzate nelle Aree Interne.</w:t>
            </w:r>
          </w:p>
        </w:tc>
        <w:tc>
          <w:tcPr>
            <w:tcW w:w="0" w:type="auto"/>
            <w:vAlign w:val="center"/>
            <w:hideMark/>
          </w:tcPr>
          <w:p w14:paraId="4D6C56B8" w14:textId="77777777" w:rsidR="00DA6CCD" w:rsidRPr="00DA6CCD" w:rsidRDefault="00DA6CCD" w:rsidP="0022753E">
            <w:pPr>
              <w:rPr>
                <w:color w:val="000000" w:themeColor="text1"/>
              </w:rPr>
            </w:pPr>
            <w:r w:rsidRPr="00DA6CCD">
              <w:rPr>
                <w:color w:val="000000" w:themeColor="text1"/>
              </w:rPr>
              <w:t>Art. 3 e Art. 4</w:t>
            </w:r>
          </w:p>
        </w:tc>
      </w:tr>
      <w:tr w:rsidR="00DA6CCD" w:rsidRPr="00DA6CCD" w14:paraId="20090ECB" w14:textId="77777777" w:rsidTr="0022753E">
        <w:trPr>
          <w:tblCellSpacing w:w="15" w:type="dxa"/>
        </w:trPr>
        <w:tc>
          <w:tcPr>
            <w:tcW w:w="0" w:type="auto"/>
            <w:vAlign w:val="center"/>
            <w:hideMark/>
          </w:tcPr>
          <w:p w14:paraId="4F7104ED" w14:textId="77777777" w:rsidR="00DA6CCD" w:rsidRPr="00DA6CCD" w:rsidRDefault="00DA6CCD" w:rsidP="0022753E">
            <w:pPr>
              <w:rPr>
                <w:color w:val="000000" w:themeColor="text1"/>
              </w:rPr>
            </w:pPr>
            <w:r w:rsidRPr="00DA6CCD">
              <w:rPr>
                <w:color w:val="000000" w:themeColor="text1"/>
              </w:rPr>
              <w:lastRenderedPageBreak/>
              <w:t>2.8</w:t>
            </w:r>
          </w:p>
        </w:tc>
        <w:tc>
          <w:tcPr>
            <w:tcW w:w="0" w:type="auto"/>
            <w:vAlign w:val="center"/>
            <w:hideMark/>
          </w:tcPr>
          <w:p w14:paraId="3DD6D190" w14:textId="77777777" w:rsidR="00DA6CCD" w:rsidRPr="00DA6CCD" w:rsidRDefault="00DA6CCD" w:rsidP="0022753E">
            <w:pPr>
              <w:rPr>
                <w:color w:val="000000" w:themeColor="text1"/>
              </w:rPr>
            </w:pPr>
            <w:r w:rsidRPr="00DA6CCD">
              <w:rPr>
                <w:color w:val="000000" w:themeColor="text1"/>
              </w:rPr>
              <w:t>È ammissibile il recupero di immobili attualmente non utilizzati per finalità ricettive?</w:t>
            </w:r>
          </w:p>
        </w:tc>
        <w:tc>
          <w:tcPr>
            <w:tcW w:w="0" w:type="auto"/>
            <w:vAlign w:val="center"/>
            <w:hideMark/>
          </w:tcPr>
          <w:p w14:paraId="75325681" w14:textId="77777777" w:rsidR="00DA6CCD" w:rsidRPr="00DA6CCD" w:rsidRDefault="00DA6CCD" w:rsidP="0022753E">
            <w:pPr>
              <w:rPr>
                <w:color w:val="000000" w:themeColor="text1"/>
              </w:rPr>
            </w:pPr>
            <w:r w:rsidRPr="00DA6CCD">
              <w:rPr>
                <w:color w:val="000000" w:themeColor="text1"/>
              </w:rPr>
              <w:t>Sì, esclusivamente nei casi previsti dall'Avviso per la realizzazione di nuove strutture ricettive nelle Aree Interne mediante utilizzo di volumetrie esistenti.</w:t>
            </w:r>
          </w:p>
        </w:tc>
        <w:tc>
          <w:tcPr>
            <w:tcW w:w="0" w:type="auto"/>
            <w:vAlign w:val="center"/>
            <w:hideMark/>
          </w:tcPr>
          <w:p w14:paraId="272D80DC" w14:textId="77777777" w:rsidR="00DA6CCD" w:rsidRPr="00DA6CCD" w:rsidRDefault="00DA6CCD" w:rsidP="0022753E">
            <w:pPr>
              <w:rPr>
                <w:color w:val="000000" w:themeColor="text1"/>
              </w:rPr>
            </w:pPr>
            <w:r w:rsidRPr="00DA6CCD">
              <w:rPr>
                <w:color w:val="000000" w:themeColor="text1"/>
              </w:rPr>
              <w:t>Art. 3 e Art. 4</w:t>
            </w:r>
          </w:p>
        </w:tc>
      </w:tr>
      <w:tr w:rsidR="00DA6CCD" w:rsidRPr="00DA6CCD" w14:paraId="1585793F" w14:textId="77777777" w:rsidTr="0022753E">
        <w:trPr>
          <w:tblCellSpacing w:w="15" w:type="dxa"/>
        </w:trPr>
        <w:tc>
          <w:tcPr>
            <w:tcW w:w="0" w:type="auto"/>
            <w:vAlign w:val="center"/>
            <w:hideMark/>
          </w:tcPr>
          <w:p w14:paraId="168941AA" w14:textId="77777777" w:rsidR="00DA6CCD" w:rsidRPr="00DA6CCD" w:rsidRDefault="00DA6CCD" w:rsidP="0022753E">
            <w:pPr>
              <w:rPr>
                <w:color w:val="000000" w:themeColor="text1"/>
              </w:rPr>
            </w:pPr>
            <w:r w:rsidRPr="00DA6CCD">
              <w:rPr>
                <w:color w:val="000000" w:themeColor="text1"/>
              </w:rPr>
              <w:t>2.9</w:t>
            </w:r>
          </w:p>
        </w:tc>
        <w:tc>
          <w:tcPr>
            <w:tcW w:w="0" w:type="auto"/>
            <w:vAlign w:val="center"/>
            <w:hideMark/>
          </w:tcPr>
          <w:p w14:paraId="2AA8C7EA" w14:textId="77777777" w:rsidR="00DA6CCD" w:rsidRPr="00DA6CCD" w:rsidRDefault="00DA6CCD" w:rsidP="0022753E">
            <w:pPr>
              <w:rPr>
                <w:color w:val="000000" w:themeColor="text1"/>
              </w:rPr>
            </w:pPr>
            <w:r w:rsidRPr="00DA6CCD">
              <w:rPr>
                <w:color w:val="000000" w:themeColor="text1"/>
              </w:rPr>
              <w:t>Gli impianti elettrici sono ammissibili?</w:t>
            </w:r>
          </w:p>
        </w:tc>
        <w:tc>
          <w:tcPr>
            <w:tcW w:w="0" w:type="auto"/>
            <w:vAlign w:val="center"/>
            <w:hideMark/>
          </w:tcPr>
          <w:p w14:paraId="280A157B" w14:textId="77777777" w:rsidR="00DA6CCD" w:rsidRPr="00DA6CCD" w:rsidRDefault="00DA6CCD" w:rsidP="0022753E">
            <w:pPr>
              <w:rPr>
                <w:color w:val="000000" w:themeColor="text1"/>
              </w:rPr>
            </w:pPr>
            <w:r w:rsidRPr="00DA6CCD">
              <w:rPr>
                <w:color w:val="000000" w:themeColor="text1"/>
              </w:rPr>
              <w:t>Sì. Gli impianti elettrici rientrano tra le opere impiantistiche ammissibili purché funzionali al progetto di investimento.</w:t>
            </w:r>
          </w:p>
        </w:tc>
        <w:tc>
          <w:tcPr>
            <w:tcW w:w="0" w:type="auto"/>
            <w:vAlign w:val="center"/>
            <w:hideMark/>
          </w:tcPr>
          <w:p w14:paraId="25E6CF60"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3A83D426" w14:textId="77777777" w:rsidTr="0022753E">
        <w:trPr>
          <w:tblCellSpacing w:w="15" w:type="dxa"/>
        </w:trPr>
        <w:tc>
          <w:tcPr>
            <w:tcW w:w="0" w:type="auto"/>
            <w:vAlign w:val="center"/>
            <w:hideMark/>
          </w:tcPr>
          <w:p w14:paraId="3C892474" w14:textId="77777777" w:rsidR="00DA6CCD" w:rsidRPr="00DA6CCD" w:rsidRDefault="00DA6CCD" w:rsidP="0022753E">
            <w:pPr>
              <w:rPr>
                <w:color w:val="000000" w:themeColor="text1"/>
              </w:rPr>
            </w:pPr>
            <w:r w:rsidRPr="00DA6CCD">
              <w:rPr>
                <w:color w:val="000000" w:themeColor="text1"/>
              </w:rPr>
              <w:t>2.10</w:t>
            </w:r>
          </w:p>
        </w:tc>
        <w:tc>
          <w:tcPr>
            <w:tcW w:w="0" w:type="auto"/>
            <w:vAlign w:val="center"/>
            <w:hideMark/>
          </w:tcPr>
          <w:p w14:paraId="74484350" w14:textId="77777777" w:rsidR="00DA6CCD" w:rsidRPr="00DA6CCD" w:rsidRDefault="00DA6CCD" w:rsidP="0022753E">
            <w:pPr>
              <w:rPr>
                <w:color w:val="000000" w:themeColor="text1"/>
              </w:rPr>
            </w:pPr>
            <w:r w:rsidRPr="00DA6CCD">
              <w:rPr>
                <w:color w:val="000000" w:themeColor="text1"/>
              </w:rPr>
              <w:t>Gli impianti idrici e fognari sono ammissibili?</w:t>
            </w:r>
          </w:p>
        </w:tc>
        <w:tc>
          <w:tcPr>
            <w:tcW w:w="0" w:type="auto"/>
            <w:vAlign w:val="center"/>
            <w:hideMark/>
          </w:tcPr>
          <w:p w14:paraId="134B57B7" w14:textId="77777777" w:rsidR="00DA6CCD" w:rsidRPr="00DA6CCD" w:rsidRDefault="00DA6CCD" w:rsidP="0022753E">
            <w:pPr>
              <w:rPr>
                <w:color w:val="000000" w:themeColor="text1"/>
              </w:rPr>
            </w:pPr>
            <w:r w:rsidRPr="00DA6CCD">
              <w:rPr>
                <w:color w:val="000000" w:themeColor="text1"/>
              </w:rPr>
              <w:t>Sì. Sono ammissibili qualora risultino direttamente collegati all'intervento oggetto di agevolazione.</w:t>
            </w:r>
          </w:p>
        </w:tc>
        <w:tc>
          <w:tcPr>
            <w:tcW w:w="0" w:type="auto"/>
            <w:vAlign w:val="center"/>
            <w:hideMark/>
          </w:tcPr>
          <w:p w14:paraId="4C70C080"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5702CDBF" w14:textId="77777777" w:rsidTr="0022753E">
        <w:trPr>
          <w:tblCellSpacing w:w="15" w:type="dxa"/>
        </w:trPr>
        <w:tc>
          <w:tcPr>
            <w:tcW w:w="0" w:type="auto"/>
            <w:vAlign w:val="center"/>
            <w:hideMark/>
          </w:tcPr>
          <w:p w14:paraId="6E6E7963" w14:textId="77777777" w:rsidR="00DA6CCD" w:rsidRPr="00DA6CCD" w:rsidRDefault="00DA6CCD" w:rsidP="0022753E">
            <w:pPr>
              <w:rPr>
                <w:color w:val="000000" w:themeColor="text1"/>
              </w:rPr>
            </w:pPr>
            <w:r w:rsidRPr="00DA6CCD">
              <w:rPr>
                <w:color w:val="000000" w:themeColor="text1"/>
              </w:rPr>
              <w:t>2.11</w:t>
            </w:r>
          </w:p>
        </w:tc>
        <w:tc>
          <w:tcPr>
            <w:tcW w:w="0" w:type="auto"/>
            <w:vAlign w:val="center"/>
            <w:hideMark/>
          </w:tcPr>
          <w:p w14:paraId="1F33C506" w14:textId="77777777" w:rsidR="00DA6CCD" w:rsidRPr="00DA6CCD" w:rsidRDefault="00DA6CCD" w:rsidP="0022753E">
            <w:pPr>
              <w:rPr>
                <w:color w:val="000000" w:themeColor="text1"/>
              </w:rPr>
            </w:pPr>
            <w:r w:rsidRPr="00DA6CCD">
              <w:rPr>
                <w:color w:val="000000" w:themeColor="text1"/>
              </w:rPr>
              <w:t>Gli impianti termici e di climatizzazione sono ammissibili?</w:t>
            </w:r>
          </w:p>
        </w:tc>
        <w:tc>
          <w:tcPr>
            <w:tcW w:w="0" w:type="auto"/>
            <w:vAlign w:val="center"/>
            <w:hideMark/>
          </w:tcPr>
          <w:p w14:paraId="201A4CFA" w14:textId="77777777" w:rsidR="00DA6CCD" w:rsidRPr="00DA6CCD" w:rsidRDefault="00DA6CCD" w:rsidP="0022753E">
            <w:pPr>
              <w:rPr>
                <w:color w:val="000000" w:themeColor="text1"/>
              </w:rPr>
            </w:pPr>
            <w:r w:rsidRPr="00DA6CCD">
              <w:rPr>
                <w:color w:val="000000" w:themeColor="text1"/>
              </w:rPr>
              <w:t>Sì. Gli impianti destinati al miglioramento dell'efficienza e della qualità della struttura ricettiva rientrano tra le spese ammissibili.</w:t>
            </w:r>
          </w:p>
        </w:tc>
        <w:tc>
          <w:tcPr>
            <w:tcW w:w="0" w:type="auto"/>
            <w:vAlign w:val="center"/>
            <w:hideMark/>
          </w:tcPr>
          <w:p w14:paraId="2C07C579"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34F32456" w14:textId="77777777" w:rsidTr="0022753E">
        <w:trPr>
          <w:tblCellSpacing w:w="15" w:type="dxa"/>
        </w:trPr>
        <w:tc>
          <w:tcPr>
            <w:tcW w:w="0" w:type="auto"/>
            <w:vAlign w:val="center"/>
            <w:hideMark/>
          </w:tcPr>
          <w:p w14:paraId="219C08DB" w14:textId="77777777" w:rsidR="00DA6CCD" w:rsidRPr="00DA6CCD" w:rsidRDefault="00DA6CCD" w:rsidP="0022753E">
            <w:pPr>
              <w:rPr>
                <w:color w:val="000000" w:themeColor="text1"/>
              </w:rPr>
            </w:pPr>
            <w:r w:rsidRPr="00DA6CCD">
              <w:rPr>
                <w:color w:val="000000" w:themeColor="text1"/>
              </w:rPr>
              <w:t>2.12</w:t>
            </w:r>
          </w:p>
        </w:tc>
        <w:tc>
          <w:tcPr>
            <w:tcW w:w="0" w:type="auto"/>
            <w:vAlign w:val="center"/>
            <w:hideMark/>
          </w:tcPr>
          <w:p w14:paraId="7A0C85AF" w14:textId="77777777" w:rsidR="00DA6CCD" w:rsidRPr="00DA6CCD" w:rsidRDefault="00DA6CCD" w:rsidP="0022753E">
            <w:pPr>
              <w:rPr>
                <w:color w:val="000000" w:themeColor="text1"/>
              </w:rPr>
            </w:pPr>
            <w:r w:rsidRPr="00DA6CCD">
              <w:rPr>
                <w:color w:val="000000" w:themeColor="text1"/>
              </w:rPr>
              <w:t>Gli impianti fotovoltaici sono ammissibili?</w:t>
            </w:r>
          </w:p>
        </w:tc>
        <w:tc>
          <w:tcPr>
            <w:tcW w:w="0" w:type="auto"/>
            <w:vAlign w:val="center"/>
            <w:hideMark/>
          </w:tcPr>
          <w:p w14:paraId="4D717965" w14:textId="77777777" w:rsidR="00DA6CCD" w:rsidRPr="00DA6CCD" w:rsidRDefault="00DA6CCD" w:rsidP="0022753E">
            <w:pPr>
              <w:rPr>
                <w:color w:val="000000" w:themeColor="text1"/>
              </w:rPr>
            </w:pPr>
            <w:r w:rsidRPr="00DA6CCD">
              <w:rPr>
                <w:color w:val="000000" w:themeColor="text1"/>
              </w:rPr>
              <w:t>Sì, purché funzionali all'attività ricettiva e coerenti con il progetto di investimento presentato.</w:t>
            </w:r>
          </w:p>
        </w:tc>
        <w:tc>
          <w:tcPr>
            <w:tcW w:w="0" w:type="auto"/>
            <w:vAlign w:val="center"/>
            <w:hideMark/>
          </w:tcPr>
          <w:p w14:paraId="154AE40C"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25541A54" w14:textId="77777777" w:rsidTr="0022753E">
        <w:trPr>
          <w:tblCellSpacing w:w="15" w:type="dxa"/>
        </w:trPr>
        <w:tc>
          <w:tcPr>
            <w:tcW w:w="0" w:type="auto"/>
            <w:vAlign w:val="center"/>
            <w:hideMark/>
          </w:tcPr>
          <w:p w14:paraId="6EC5CED5" w14:textId="77777777" w:rsidR="00DA6CCD" w:rsidRPr="00DA6CCD" w:rsidRDefault="00DA6CCD" w:rsidP="0022753E">
            <w:pPr>
              <w:rPr>
                <w:color w:val="000000" w:themeColor="text1"/>
              </w:rPr>
            </w:pPr>
            <w:r w:rsidRPr="00DA6CCD">
              <w:rPr>
                <w:color w:val="000000" w:themeColor="text1"/>
              </w:rPr>
              <w:t>2.13</w:t>
            </w:r>
          </w:p>
        </w:tc>
        <w:tc>
          <w:tcPr>
            <w:tcW w:w="0" w:type="auto"/>
            <w:vAlign w:val="center"/>
            <w:hideMark/>
          </w:tcPr>
          <w:p w14:paraId="359CA82E" w14:textId="77777777" w:rsidR="00DA6CCD" w:rsidRPr="00DA6CCD" w:rsidRDefault="00DA6CCD" w:rsidP="0022753E">
            <w:pPr>
              <w:rPr>
                <w:color w:val="000000" w:themeColor="text1"/>
              </w:rPr>
            </w:pPr>
            <w:r w:rsidRPr="00DA6CCD">
              <w:rPr>
                <w:color w:val="000000" w:themeColor="text1"/>
              </w:rPr>
              <w:t>Le colonnine per la ricarica dei veicoli elettrici sono ammissibili?</w:t>
            </w:r>
          </w:p>
        </w:tc>
        <w:tc>
          <w:tcPr>
            <w:tcW w:w="0" w:type="auto"/>
            <w:vAlign w:val="center"/>
            <w:hideMark/>
          </w:tcPr>
          <w:p w14:paraId="55ECCEA4" w14:textId="77777777" w:rsidR="00DA6CCD" w:rsidRPr="00DA6CCD" w:rsidRDefault="00DA6CCD" w:rsidP="0022753E">
            <w:pPr>
              <w:rPr>
                <w:color w:val="000000" w:themeColor="text1"/>
              </w:rPr>
            </w:pPr>
            <w:r w:rsidRPr="00DA6CCD">
              <w:rPr>
                <w:color w:val="000000" w:themeColor="text1"/>
              </w:rPr>
              <w:t>Sì, qualora siano funzionali ai servizi offerti dalla struttura ricettiva.</w:t>
            </w:r>
          </w:p>
        </w:tc>
        <w:tc>
          <w:tcPr>
            <w:tcW w:w="0" w:type="auto"/>
            <w:vAlign w:val="center"/>
            <w:hideMark/>
          </w:tcPr>
          <w:p w14:paraId="78C052ED"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2B3D0306" w14:textId="77777777" w:rsidTr="0022753E">
        <w:trPr>
          <w:tblCellSpacing w:w="15" w:type="dxa"/>
        </w:trPr>
        <w:tc>
          <w:tcPr>
            <w:tcW w:w="0" w:type="auto"/>
            <w:vAlign w:val="center"/>
            <w:hideMark/>
          </w:tcPr>
          <w:p w14:paraId="2682DE89" w14:textId="77777777" w:rsidR="00DA6CCD" w:rsidRPr="00DA6CCD" w:rsidRDefault="00DA6CCD" w:rsidP="0022753E">
            <w:pPr>
              <w:rPr>
                <w:color w:val="000000" w:themeColor="text1"/>
              </w:rPr>
            </w:pPr>
            <w:r w:rsidRPr="00DA6CCD">
              <w:rPr>
                <w:color w:val="000000" w:themeColor="text1"/>
              </w:rPr>
              <w:t>2.14</w:t>
            </w:r>
          </w:p>
        </w:tc>
        <w:tc>
          <w:tcPr>
            <w:tcW w:w="0" w:type="auto"/>
            <w:vAlign w:val="center"/>
            <w:hideMark/>
          </w:tcPr>
          <w:p w14:paraId="059FF554" w14:textId="77777777" w:rsidR="00DA6CCD" w:rsidRPr="00DA6CCD" w:rsidRDefault="00DA6CCD" w:rsidP="0022753E">
            <w:pPr>
              <w:rPr>
                <w:color w:val="000000" w:themeColor="text1"/>
              </w:rPr>
            </w:pPr>
            <w:r w:rsidRPr="00DA6CCD">
              <w:rPr>
                <w:color w:val="000000" w:themeColor="text1"/>
              </w:rPr>
              <w:t>Le opere di efficientamento energetico sono ammissibili?</w:t>
            </w:r>
          </w:p>
        </w:tc>
        <w:tc>
          <w:tcPr>
            <w:tcW w:w="0" w:type="auto"/>
            <w:vAlign w:val="center"/>
            <w:hideMark/>
          </w:tcPr>
          <w:p w14:paraId="64935CE6" w14:textId="77777777" w:rsidR="00DA6CCD" w:rsidRPr="00DA6CCD" w:rsidRDefault="00DA6CCD" w:rsidP="0022753E">
            <w:pPr>
              <w:rPr>
                <w:color w:val="000000" w:themeColor="text1"/>
              </w:rPr>
            </w:pPr>
            <w:r w:rsidRPr="00DA6CCD">
              <w:rPr>
                <w:color w:val="000000" w:themeColor="text1"/>
              </w:rPr>
              <w:t>Sì. Gli interventi finalizzati alla riduzione dei consumi energetici e al miglioramento della sostenibilità ambientale rientrano tra quelli finanziabili.</w:t>
            </w:r>
          </w:p>
        </w:tc>
        <w:tc>
          <w:tcPr>
            <w:tcW w:w="0" w:type="auto"/>
            <w:vAlign w:val="center"/>
            <w:hideMark/>
          </w:tcPr>
          <w:p w14:paraId="045FC50A" w14:textId="77777777" w:rsidR="00DA6CCD" w:rsidRPr="00DA6CCD" w:rsidRDefault="00DA6CCD" w:rsidP="0022753E">
            <w:pPr>
              <w:rPr>
                <w:color w:val="000000" w:themeColor="text1"/>
              </w:rPr>
            </w:pPr>
            <w:r w:rsidRPr="00DA6CCD">
              <w:rPr>
                <w:color w:val="000000" w:themeColor="text1"/>
              </w:rPr>
              <w:t>Art. 4</w:t>
            </w:r>
          </w:p>
        </w:tc>
      </w:tr>
      <w:tr w:rsidR="00DA6CCD" w:rsidRPr="00DA6CCD" w14:paraId="3E318832" w14:textId="77777777" w:rsidTr="0022753E">
        <w:trPr>
          <w:tblCellSpacing w:w="15" w:type="dxa"/>
        </w:trPr>
        <w:tc>
          <w:tcPr>
            <w:tcW w:w="0" w:type="auto"/>
            <w:vAlign w:val="center"/>
            <w:hideMark/>
          </w:tcPr>
          <w:p w14:paraId="5EA9CB41" w14:textId="77777777" w:rsidR="00DA6CCD" w:rsidRPr="00DA6CCD" w:rsidRDefault="00DA6CCD" w:rsidP="0022753E">
            <w:pPr>
              <w:rPr>
                <w:color w:val="000000" w:themeColor="text1"/>
              </w:rPr>
            </w:pPr>
            <w:r w:rsidRPr="00DA6CCD">
              <w:rPr>
                <w:color w:val="000000" w:themeColor="text1"/>
              </w:rPr>
              <w:t>2.15</w:t>
            </w:r>
          </w:p>
        </w:tc>
        <w:tc>
          <w:tcPr>
            <w:tcW w:w="0" w:type="auto"/>
            <w:vAlign w:val="center"/>
            <w:hideMark/>
          </w:tcPr>
          <w:p w14:paraId="32E760CB" w14:textId="77777777" w:rsidR="00DA6CCD" w:rsidRPr="00DA6CCD" w:rsidRDefault="00DA6CCD" w:rsidP="0022753E">
            <w:pPr>
              <w:rPr>
                <w:color w:val="000000" w:themeColor="text1"/>
              </w:rPr>
            </w:pPr>
            <w:r w:rsidRPr="00DA6CCD">
              <w:rPr>
                <w:color w:val="000000" w:themeColor="text1"/>
              </w:rPr>
              <w:t>Gli arredi sono ammissibili?</w:t>
            </w:r>
          </w:p>
        </w:tc>
        <w:tc>
          <w:tcPr>
            <w:tcW w:w="0" w:type="auto"/>
            <w:vAlign w:val="center"/>
            <w:hideMark/>
          </w:tcPr>
          <w:p w14:paraId="71791FF6" w14:textId="77777777" w:rsidR="00DA6CCD" w:rsidRPr="00DA6CCD" w:rsidRDefault="00DA6CCD" w:rsidP="0022753E">
            <w:pPr>
              <w:rPr>
                <w:color w:val="000000" w:themeColor="text1"/>
              </w:rPr>
            </w:pPr>
            <w:r w:rsidRPr="00DA6CCD">
              <w:rPr>
                <w:color w:val="000000" w:themeColor="text1"/>
              </w:rPr>
              <w:t>Sì. Sono ammissibili gli arredi direttamente destinati all'esercizio dell'attività ricettiva e coerenti con il progetto presentato.</w:t>
            </w:r>
          </w:p>
        </w:tc>
        <w:tc>
          <w:tcPr>
            <w:tcW w:w="0" w:type="auto"/>
            <w:vAlign w:val="center"/>
            <w:hideMark/>
          </w:tcPr>
          <w:p w14:paraId="4ECC26DD"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02338430" w14:textId="77777777" w:rsidTr="0022753E">
        <w:trPr>
          <w:tblCellSpacing w:w="15" w:type="dxa"/>
        </w:trPr>
        <w:tc>
          <w:tcPr>
            <w:tcW w:w="0" w:type="auto"/>
            <w:vAlign w:val="center"/>
            <w:hideMark/>
          </w:tcPr>
          <w:p w14:paraId="0D42A961" w14:textId="77777777" w:rsidR="00DA6CCD" w:rsidRPr="00DA6CCD" w:rsidRDefault="00DA6CCD" w:rsidP="0022753E">
            <w:pPr>
              <w:rPr>
                <w:color w:val="000000" w:themeColor="text1"/>
              </w:rPr>
            </w:pPr>
            <w:r w:rsidRPr="00DA6CCD">
              <w:rPr>
                <w:color w:val="000000" w:themeColor="text1"/>
              </w:rPr>
              <w:t>2.16</w:t>
            </w:r>
          </w:p>
        </w:tc>
        <w:tc>
          <w:tcPr>
            <w:tcW w:w="0" w:type="auto"/>
            <w:vAlign w:val="center"/>
            <w:hideMark/>
          </w:tcPr>
          <w:p w14:paraId="51689F17" w14:textId="77777777" w:rsidR="00DA6CCD" w:rsidRPr="00DA6CCD" w:rsidRDefault="00DA6CCD" w:rsidP="0022753E">
            <w:pPr>
              <w:rPr>
                <w:color w:val="000000" w:themeColor="text1"/>
              </w:rPr>
            </w:pPr>
            <w:r w:rsidRPr="00DA6CCD">
              <w:rPr>
                <w:color w:val="000000" w:themeColor="text1"/>
              </w:rPr>
              <w:t>Gli arredi realizzati su misura sono ammissibili?</w:t>
            </w:r>
          </w:p>
        </w:tc>
        <w:tc>
          <w:tcPr>
            <w:tcW w:w="0" w:type="auto"/>
            <w:vAlign w:val="center"/>
            <w:hideMark/>
          </w:tcPr>
          <w:p w14:paraId="35AC1FAE" w14:textId="77777777" w:rsidR="00DA6CCD" w:rsidRPr="00DA6CCD" w:rsidRDefault="00DA6CCD" w:rsidP="0022753E">
            <w:pPr>
              <w:rPr>
                <w:color w:val="000000" w:themeColor="text1"/>
              </w:rPr>
            </w:pPr>
            <w:r w:rsidRPr="00DA6CCD">
              <w:rPr>
                <w:color w:val="000000" w:themeColor="text1"/>
              </w:rPr>
              <w:t>Sì. Gli arredi su misura sono ammissibili alle medesime condizioni previste per gli altri arredi.</w:t>
            </w:r>
          </w:p>
        </w:tc>
        <w:tc>
          <w:tcPr>
            <w:tcW w:w="0" w:type="auto"/>
            <w:vAlign w:val="center"/>
            <w:hideMark/>
          </w:tcPr>
          <w:p w14:paraId="27482663"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00355715" w14:textId="77777777" w:rsidTr="0022753E">
        <w:trPr>
          <w:tblCellSpacing w:w="15" w:type="dxa"/>
        </w:trPr>
        <w:tc>
          <w:tcPr>
            <w:tcW w:w="0" w:type="auto"/>
            <w:vAlign w:val="center"/>
            <w:hideMark/>
          </w:tcPr>
          <w:p w14:paraId="0D62E9B3" w14:textId="77777777" w:rsidR="00DA6CCD" w:rsidRPr="00DA6CCD" w:rsidRDefault="00DA6CCD" w:rsidP="0022753E">
            <w:pPr>
              <w:rPr>
                <w:color w:val="000000" w:themeColor="text1"/>
              </w:rPr>
            </w:pPr>
            <w:r w:rsidRPr="00DA6CCD">
              <w:rPr>
                <w:color w:val="000000" w:themeColor="text1"/>
              </w:rPr>
              <w:lastRenderedPageBreak/>
              <w:t>2.17</w:t>
            </w:r>
          </w:p>
        </w:tc>
        <w:tc>
          <w:tcPr>
            <w:tcW w:w="0" w:type="auto"/>
            <w:vAlign w:val="center"/>
            <w:hideMark/>
          </w:tcPr>
          <w:p w14:paraId="26AC3DB7" w14:textId="77777777" w:rsidR="00DA6CCD" w:rsidRPr="00DA6CCD" w:rsidRDefault="00DA6CCD" w:rsidP="0022753E">
            <w:pPr>
              <w:rPr>
                <w:color w:val="000000" w:themeColor="text1"/>
              </w:rPr>
            </w:pPr>
            <w:r w:rsidRPr="00DA6CCD">
              <w:rPr>
                <w:color w:val="000000" w:themeColor="text1"/>
              </w:rPr>
              <w:t>Le piscine sono finanziabili?</w:t>
            </w:r>
          </w:p>
        </w:tc>
        <w:tc>
          <w:tcPr>
            <w:tcW w:w="0" w:type="auto"/>
            <w:vAlign w:val="center"/>
            <w:hideMark/>
          </w:tcPr>
          <w:p w14:paraId="38C85D1D" w14:textId="77777777" w:rsidR="00DA6CCD" w:rsidRPr="00DA6CCD" w:rsidRDefault="00DA6CCD" w:rsidP="0022753E">
            <w:pPr>
              <w:rPr>
                <w:color w:val="000000" w:themeColor="text1"/>
              </w:rPr>
            </w:pPr>
            <w:r w:rsidRPr="00DA6CCD">
              <w:rPr>
                <w:color w:val="000000" w:themeColor="text1"/>
              </w:rPr>
              <w:t>Sì. Sono ammissibili gli interventi relativi a strutture di servizio funzionali all'attività ricettiva.</w:t>
            </w:r>
          </w:p>
        </w:tc>
        <w:tc>
          <w:tcPr>
            <w:tcW w:w="0" w:type="auto"/>
            <w:vAlign w:val="center"/>
            <w:hideMark/>
          </w:tcPr>
          <w:p w14:paraId="79A8EDE2" w14:textId="77777777" w:rsidR="00DA6CCD" w:rsidRPr="00DA6CCD" w:rsidRDefault="00DA6CCD" w:rsidP="0022753E">
            <w:pPr>
              <w:rPr>
                <w:color w:val="000000" w:themeColor="text1"/>
              </w:rPr>
            </w:pPr>
            <w:r w:rsidRPr="00DA6CCD">
              <w:rPr>
                <w:color w:val="000000" w:themeColor="text1"/>
              </w:rPr>
              <w:t>Art. 4, comma 3, lett. d)</w:t>
            </w:r>
          </w:p>
        </w:tc>
      </w:tr>
      <w:tr w:rsidR="00DA6CCD" w:rsidRPr="00DA6CCD" w14:paraId="529C75ED" w14:textId="77777777" w:rsidTr="0022753E">
        <w:trPr>
          <w:tblCellSpacing w:w="15" w:type="dxa"/>
        </w:trPr>
        <w:tc>
          <w:tcPr>
            <w:tcW w:w="0" w:type="auto"/>
            <w:vAlign w:val="center"/>
            <w:hideMark/>
          </w:tcPr>
          <w:p w14:paraId="195A7FB9" w14:textId="77777777" w:rsidR="00DA6CCD" w:rsidRPr="00DA6CCD" w:rsidRDefault="00DA6CCD" w:rsidP="0022753E">
            <w:pPr>
              <w:rPr>
                <w:color w:val="000000" w:themeColor="text1"/>
              </w:rPr>
            </w:pPr>
            <w:r w:rsidRPr="00DA6CCD">
              <w:rPr>
                <w:color w:val="000000" w:themeColor="text1"/>
              </w:rPr>
              <w:t>2.18</w:t>
            </w:r>
          </w:p>
        </w:tc>
        <w:tc>
          <w:tcPr>
            <w:tcW w:w="0" w:type="auto"/>
            <w:vAlign w:val="center"/>
            <w:hideMark/>
          </w:tcPr>
          <w:p w14:paraId="3FE28D70" w14:textId="77777777" w:rsidR="00DA6CCD" w:rsidRPr="00DA6CCD" w:rsidRDefault="00DA6CCD" w:rsidP="0022753E">
            <w:pPr>
              <w:rPr>
                <w:color w:val="000000" w:themeColor="text1"/>
              </w:rPr>
            </w:pPr>
            <w:r w:rsidRPr="00DA6CCD">
              <w:rPr>
                <w:color w:val="000000" w:themeColor="text1"/>
              </w:rPr>
              <w:t>Le palestre e i centri benessere sono ammissibili?</w:t>
            </w:r>
          </w:p>
        </w:tc>
        <w:tc>
          <w:tcPr>
            <w:tcW w:w="0" w:type="auto"/>
            <w:vAlign w:val="center"/>
            <w:hideMark/>
          </w:tcPr>
          <w:p w14:paraId="7158D07E" w14:textId="77777777" w:rsidR="00DA6CCD" w:rsidRPr="00DA6CCD" w:rsidRDefault="00DA6CCD" w:rsidP="0022753E">
            <w:pPr>
              <w:rPr>
                <w:color w:val="000000" w:themeColor="text1"/>
              </w:rPr>
            </w:pPr>
            <w:r w:rsidRPr="00DA6CCD">
              <w:rPr>
                <w:color w:val="000000" w:themeColor="text1"/>
              </w:rPr>
              <w:t>Sì. Gli investimenti relativi a strutture e servizi complementari all'attività ricettiva rientrano tra quelli finanziabili.</w:t>
            </w:r>
          </w:p>
        </w:tc>
        <w:tc>
          <w:tcPr>
            <w:tcW w:w="0" w:type="auto"/>
            <w:vAlign w:val="center"/>
            <w:hideMark/>
          </w:tcPr>
          <w:p w14:paraId="774356C6" w14:textId="77777777" w:rsidR="00DA6CCD" w:rsidRPr="00DA6CCD" w:rsidRDefault="00DA6CCD" w:rsidP="0022753E">
            <w:pPr>
              <w:rPr>
                <w:color w:val="000000" w:themeColor="text1"/>
              </w:rPr>
            </w:pPr>
            <w:r w:rsidRPr="00DA6CCD">
              <w:rPr>
                <w:color w:val="000000" w:themeColor="text1"/>
              </w:rPr>
              <w:t>Art. 4, comma 3, lett. d)</w:t>
            </w:r>
          </w:p>
        </w:tc>
      </w:tr>
      <w:tr w:rsidR="00DA6CCD" w:rsidRPr="00DA6CCD" w14:paraId="754B8D19" w14:textId="77777777" w:rsidTr="0022753E">
        <w:trPr>
          <w:tblCellSpacing w:w="15" w:type="dxa"/>
        </w:trPr>
        <w:tc>
          <w:tcPr>
            <w:tcW w:w="0" w:type="auto"/>
            <w:vAlign w:val="center"/>
            <w:hideMark/>
          </w:tcPr>
          <w:p w14:paraId="5764EBD3" w14:textId="77777777" w:rsidR="00DA6CCD" w:rsidRPr="00DA6CCD" w:rsidRDefault="00DA6CCD" w:rsidP="0022753E">
            <w:pPr>
              <w:rPr>
                <w:color w:val="000000" w:themeColor="text1"/>
              </w:rPr>
            </w:pPr>
            <w:r w:rsidRPr="00DA6CCD">
              <w:rPr>
                <w:color w:val="000000" w:themeColor="text1"/>
              </w:rPr>
              <w:t>2.19</w:t>
            </w:r>
          </w:p>
        </w:tc>
        <w:tc>
          <w:tcPr>
            <w:tcW w:w="0" w:type="auto"/>
            <w:vAlign w:val="center"/>
            <w:hideMark/>
          </w:tcPr>
          <w:p w14:paraId="55B7D89D" w14:textId="77777777" w:rsidR="00DA6CCD" w:rsidRPr="00DA6CCD" w:rsidRDefault="00DA6CCD" w:rsidP="0022753E">
            <w:pPr>
              <w:rPr>
                <w:color w:val="000000" w:themeColor="text1"/>
              </w:rPr>
            </w:pPr>
            <w:r w:rsidRPr="00DA6CCD">
              <w:rPr>
                <w:color w:val="000000" w:themeColor="text1"/>
              </w:rPr>
              <w:t>Le aree gioco e le aree attrezzate per gli ospiti sono ammissibili?</w:t>
            </w:r>
          </w:p>
        </w:tc>
        <w:tc>
          <w:tcPr>
            <w:tcW w:w="0" w:type="auto"/>
            <w:vAlign w:val="center"/>
            <w:hideMark/>
          </w:tcPr>
          <w:p w14:paraId="08FDEC82" w14:textId="77777777" w:rsidR="00DA6CCD" w:rsidRPr="00DA6CCD" w:rsidRDefault="00DA6CCD" w:rsidP="0022753E">
            <w:pPr>
              <w:rPr>
                <w:color w:val="000000" w:themeColor="text1"/>
              </w:rPr>
            </w:pPr>
            <w:r w:rsidRPr="00DA6CCD">
              <w:rPr>
                <w:color w:val="000000" w:themeColor="text1"/>
              </w:rPr>
              <w:t>Sì, purché costituiscano servizi funzionali all'attività ricettiva.</w:t>
            </w:r>
          </w:p>
        </w:tc>
        <w:tc>
          <w:tcPr>
            <w:tcW w:w="0" w:type="auto"/>
            <w:vAlign w:val="center"/>
            <w:hideMark/>
          </w:tcPr>
          <w:p w14:paraId="1066F92B"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4F9FF004" w14:textId="77777777" w:rsidTr="0022753E">
        <w:trPr>
          <w:tblCellSpacing w:w="15" w:type="dxa"/>
        </w:trPr>
        <w:tc>
          <w:tcPr>
            <w:tcW w:w="0" w:type="auto"/>
            <w:vAlign w:val="center"/>
            <w:hideMark/>
          </w:tcPr>
          <w:p w14:paraId="6E70E83F" w14:textId="77777777" w:rsidR="00DA6CCD" w:rsidRPr="00DA6CCD" w:rsidRDefault="00DA6CCD" w:rsidP="0022753E">
            <w:pPr>
              <w:rPr>
                <w:color w:val="000000" w:themeColor="text1"/>
              </w:rPr>
            </w:pPr>
            <w:r w:rsidRPr="00DA6CCD">
              <w:rPr>
                <w:color w:val="000000" w:themeColor="text1"/>
              </w:rPr>
              <w:t>2.20</w:t>
            </w:r>
          </w:p>
        </w:tc>
        <w:tc>
          <w:tcPr>
            <w:tcW w:w="0" w:type="auto"/>
            <w:vAlign w:val="center"/>
            <w:hideMark/>
          </w:tcPr>
          <w:p w14:paraId="7C8AB5F0" w14:textId="77777777" w:rsidR="00DA6CCD" w:rsidRPr="00DA6CCD" w:rsidRDefault="00DA6CCD" w:rsidP="0022753E">
            <w:pPr>
              <w:rPr>
                <w:color w:val="000000" w:themeColor="text1"/>
              </w:rPr>
            </w:pPr>
            <w:r w:rsidRPr="00DA6CCD">
              <w:rPr>
                <w:color w:val="000000" w:themeColor="text1"/>
              </w:rPr>
              <w:t>Le sistemazioni esterne sono ammissibili?</w:t>
            </w:r>
          </w:p>
        </w:tc>
        <w:tc>
          <w:tcPr>
            <w:tcW w:w="0" w:type="auto"/>
            <w:vAlign w:val="center"/>
            <w:hideMark/>
          </w:tcPr>
          <w:p w14:paraId="7072BE88" w14:textId="77777777" w:rsidR="00DA6CCD" w:rsidRPr="00DA6CCD" w:rsidRDefault="00DA6CCD" w:rsidP="0022753E">
            <w:pPr>
              <w:rPr>
                <w:color w:val="000000" w:themeColor="text1"/>
              </w:rPr>
            </w:pPr>
            <w:r w:rsidRPr="00DA6CCD">
              <w:rPr>
                <w:color w:val="000000" w:themeColor="text1"/>
              </w:rPr>
              <w:t>Sì. Sono ammissibili gli interventi relativi alle aree esterne purché direttamente connessi al progetto e funzionali all'attività ricettiva.</w:t>
            </w:r>
          </w:p>
        </w:tc>
        <w:tc>
          <w:tcPr>
            <w:tcW w:w="0" w:type="auto"/>
            <w:vAlign w:val="center"/>
            <w:hideMark/>
          </w:tcPr>
          <w:p w14:paraId="7D045B77"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09D28F5E" w14:textId="77777777" w:rsidTr="0022753E">
        <w:trPr>
          <w:tblCellSpacing w:w="15" w:type="dxa"/>
        </w:trPr>
        <w:tc>
          <w:tcPr>
            <w:tcW w:w="0" w:type="auto"/>
            <w:vAlign w:val="center"/>
            <w:hideMark/>
          </w:tcPr>
          <w:p w14:paraId="45C7AA8F" w14:textId="77777777" w:rsidR="00DA6CCD" w:rsidRPr="00DA6CCD" w:rsidRDefault="00DA6CCD" w:rsidP="0022753E">
            <w:pPr>
              <w:rPr>
                <w:color w:val="000000" w:themeColor="text1"/>
              </w:rPr>
            </w:pPr>
            <w:r w:rsidRPr="00DA6CCD">
              <w:rPr>
                <w:color w:val="000000" w:themeColor="text1"/>
              </w:rPr>
              <w:t>2.21</w:t>
            </w:r>
          </w:p>
        </w:tc>
        <w:tc>
          <w:tcPr>
            <w:tcW w:w="0" w:type="auto"/>
            <w:vAlign w:val="center"/>
            <w:hideMark/>
          </w:tcPr>
          <w:p w14:paraId="17E71960" w14:textId="77777777" w:rsidR="00DA6CCD" w:rsidRPr="00DA6CCD" w:rsidRDefault="00DA6CCD" w:rsidP="0022753E">
            <w:pPr>
              <w:rPr>
                <w:color w:val="000000" w:themeColor="text1"/>
              </w:rPr>
            </w:pPr>
            <w:r w:rsidRPr="00DA6CCD">
              <w:rPr>
                <w:color w:val="000000" w:themeColor="text1"/>
              </w:rPr>
              <w:t>I software gestionali sono ammissibili?</w:t>
            </w:r>
          </w:p>
        </w:tc>
        <w:tc>
          <w:tcPr>
            <w:tcW w:w="0" w:type="auto"/>
            <w:vAlign w:val="center"/>
            <w:hideMark/>
          </w:tcPr>
          <w:p w14:paraId="17C54128" w14:textId="77777777" w:rsidR="00DA6CCD" w:rsidRPr="00DA6CCD" w:rsidRDefault="00DA6CCD" w:rsidP="0022753E">
            <w:pPr>
              <w:rPr>
                <w:color w:val="000000" w:themeColor="text1"/>
              </w:rPr>
            </w:pPr>
            <w:r w:rsidRPr="00DA6CCD">
              <w:rPr>
                <w:color w:val="000000" w:themeColor="text1"/>
              </w:rPr>
              <w:t>Sì. Sono ammissibili i software destinati alla gestione, promozione e organizzazione dell'attività ricettiva.</w:t>
            </w:r>
          </w:p>
        </w:tc>
        <w:tc>
          <w:tcPr>
            <w:tcW w:w="0" w:type="auto"/>
            <w:vAlign w:val="center"/>
            <w:hideMark/>
          </w:tcPr>
          <w:p w14:paraId="056167BD" w14:textId="77777777" w:rsidR="00DA6CCD" w:rsidRPr="00DA6CCD" w:rsidRDefault="00DA6CCD" w:rsidP="0022753E">
            <w:pPr>
              <w:rPr>
                <w:color w:val="000000" w:themeColor="text1"/>
              </w:rPr>
            </w:pPr>
            <w:r w:rsidRPr="00DA6CCD">
              <w:rPr>
                <w:color w:val="000000" w:themeColor="text1"/>
              </w:rPr>
              <w:t>Art. 4, comma 3, lett. h)</w:t>
            </w:r>
          </w:p>
        </w:tc>
      </w:tr>
      <w:tr w:rsidR="00DA6CCD" w:rsidRPr="00DA6CCD" w14:paraId="0BA5AE2C" w14:textId="77777777" w:rsidTr="0022753E">
        <w:trPr>
          <w:tblCellSpacing w:w="15" w:type="dxa"/>
        </w:trPr>
        <w:tc>
          <w:tcPr>
            <w:tcW w:w="0" w:type="auto"/>
            <w:vAlign w:val="center"/>
            <w:hideMark/>
          </w:tcPr>
          <w:p w14:paraId="6DD2B98D" w14:textId="77777777" w:rsidR="00DA6CCD" w:rsidRPr="00DA6CCD" w:rsidRDefault="00DA6CCD" w:rsidP="0022753E">
            <w:pPr>
              <w:rPr>
                <w:color w:val="000000" w:themeColor="text1"/>
              </w:rPr>
            </w:pPr>
            <w:r w:rsidRPr="00DA6CCD">
              <w:rPr>
                <w:color w:val="000000" w:themeColor="text1"/>
              </w:rPr>
              <w:t>2.22</w:t>
            </w:r>
          </w:p>
        </w:tc>
        <w:tc>
          <w:tcPr>
            <w:tcW w:w="0" w:type="auto"/>
            <w:vAlign w:val="center"/>
            <w:hideMark/>
          </w:tcPr>
          <w:p w14:paraId="48253D19" w14:textId="77777777" w:rsidR="00DA6CCD" w:rsidRPr="00DA6CCD" w:rsidRDefault="00DA6CCD" w:rsidP="0022753E">
            <w:pPr>
              <w:rPr>
                <w:color w:val="000000" w:themeColor="text1"/>
              </w:rPr>
            </w:pPr>
            <w:r w:rsidRPr="00DA6CCD">
              <w:rPr>
                <w:color w:val="000000" w:themeColor="text1"/>
              </w:rPr>
              <w:t>I siti web e le piattaforme di prenotazione sono ammissibili?</w:t>
            </w:r>
          </w:p>
        </w:tc>
        <w:tc>
          <w:tcPr>
            <w:tcW w:w="0" w:type="auto"/>
            <w:vAlign w:val="center"/>
            <w:hideMark/>
          </w:tcPr>
          <w:p w14:paraId="57A5D10E" w14:textId="77777777" w:rsidR="00DA6CCD" w:rsidRPr="00DA6CCD" w:rsidRDefault="00DA6CCD" w:rsidP="0022753E">
            <w:pPr>
              <w:rPr>
                <w:color w:val="000000" w:themeColor="text1"/>
              </w:rPr>
            </w:pPr>
            <w:r w:rsidRPr="00DA6CCD">
              <w:rPr>
                <w:color w:val="000000" w:themeColor="text1"/>
              </w:rPr>
              <w:t>Sì, purché direttamente connessi allo sviluppo dell'attività ricettiva.</w:t>
            </w:r>
          </w:p>
        </w:tc>
        <w:tc>
          <w:tcPr>
            <w:tcW w:w="0" w:type="auto"/>
            <w:vAlign w:val="center"/>
            <w:hideMark/>
          </w:tcPr>
          <w:p w14:paraId="0F51F249" w14:textId="77777777" w:rsidR="00DA6CCD" w:rsidRPr="00DA6CCD" w:rsidRDefault="00DA6CCD" w:rsidP="0022753E">
            <w:pPr>
              <w:rPr>
                <w:color w:val="000000" w:themeColor="text1"/>
              </w:rPr>
            </w:pPr>
            <w:r w:rsidRPr="00DA6CCD">
              <w:rPr>
                <w:color w:val="000000" w:themeColor="text1"/>
              </w:rPr>
              <w:t>Art. 4, comma 3, lett. h)</w:t>
            </w:r>
          </w:p>
        </w:tc>
      </w:tr>
      <w:tr w:rsidR="00DA6CCD" w:rsidRPr="00DA6CCD" w14:paraId="02C57CF2" w14:textId="77777777" w:rsidTr="0022753E">
        <w:trPr>
          <w:tblCellSpacing w:w="15" w:type="dxa"/>
        </w:trPr>
        <w:tc>
          <w:tcPr>
            <w:tcW w:w="0" w:type="auto"/>
            <w:vAlign w:val="center"/>
            <w:hideMark/>
          </w:tcPr>
          <w:p w14:paraId="6E1784E8" w14:textId="77777777" w:rsidR="00DA6CCD" w:rsidRPr="00DA6CCD" w:rsidRDefault="00DA6CCD" w:rsidP="0022753E">
            <w:pPr>
              <w:rPr>
                <w:color w:val="000000" w:themeColor="text1"/>
              </w:rPr>
            </w:pPr>
            <w:r w:rsidRPr="00DA6CCD">
              <w:rPr>
                <w:color w:val="000000" w:themeColor="text1"/>
              </w:rPr>
              <w:t>2.23</w:t>
            </w:r>
          </w:p>
        </w:tc>
        <w:tc>
          <w:tcPr>
            <w:tcW w:w="0" w:type="auto"/>
            <w:vAlign w:val="center"/>
            <w:hideMark/>
          </w:tcPr>
          <w:p w14:paraId="17529798" w14:textId="77777777" w:rsidR="00DA6CCD" w:rsidRPr="00DA6CCD" w:rsidRDefault="00DA6CCD" w:rsidP="0022753E">
            <w:pPr>
              <w:rPr>
                <w:color w:val="000000" w:themeColor="text1"/>
              </w:rPr>
            </w:pPr>
            <w:r w:rsidRPr="00DA6CCD">
              <w:rPr>
                <w:color w:val="000000" w:themeColor="text1"/>
              </w:rPr>
              <w:t>Le licenze software e i servizi cloud sono ammissibili?</w:t>
            </w:r>
          </w:p>
        </w:tc>
        <w:tc>
          <w:tcPr>
            <w:tcW w:w="0" w:type="auto"/>
            <w:vAlign w:val="center"/>
            <w:hideMark/>
          </w:tcPr>
          <w:p w14:paraId="568E577E" w14:textId="77777777" w:rsidR="00DA6CCD" w:rsidRPr="00DA6CCD" w:rsidRDefault="00DA6CCD" w:rsidP="0022753E">
            <w:pPr>
              <w:rPr>
                <w:color w:val="000000" w:themeColor="text1"/>
              </w:rPr>
            </w:pPr>
            <w:r w:rsidRPr="00DA6CCD">
              <w:rPr>
                <w:color w:val="000000" w:themeColor="text1"/>
              </w:rPr>
              <w:t>Sì, nei limiti e secondo le modalità previste dall'Avviso.</w:t>
            </w:r>
          </w:p>
        </w:tc>
        <w:tc>
          <w:tcPr>
            <w:tcW w:w="0" w:type="auto"/>
            <w:vAlign w:val="center"/>
            <w:hideMark/>
          </w:tcPr>
          <w:p w14:paraId="2DBF5C3C" w14:textId="77777777" w:rsidR="00DA6CCD" w:rsidRPr="00DA6CCD" w:rsidRDefault="00DA6CCD" w:rsidP="0022753E">
            <w:pPr>
              <w:rPr>
                <w:color w:val="000000" w:themeColor="text1"/>
              </w:rPr>
            </w:pPr>
            <w:r w:rsidRPr="00DA6CCD">
              <w:rPr>
                <w:color w:val="000000" w:themeColor="text1"/>
              </w:rPr>
              <w:t>Art. 4, comma 3, lett. h)</w:t>
            </w:r>
          </w:p>
        </w:tc>
      </w:tr>
      <w:tr w:rsidR="00DA6CCD" w:rsidRPr="00DA6CCD" w14:paraId="5F118673" w14:textId="77777777" w:rsidTr="0022753E">
        <w:trPr>
          <w:tblCellSpacing w:w="15" w:type="dxa"/>
        </w:trPr>
        <w:tc>
          <w:tcPr>
            <w:tcW w:w="0" w:type="auto"/>
            <w:vAlign w:val="center"/>
            <w:hideMark/>
          </w:tcPr>
          <w:p w14:paraId="6D5713DF" w14:textId="77777777" w:rsidR="00DA6CCD" w:rsidRPr="00DA6CCD" w:rsidRDefault="00DA6CCD" w:rsidP="0022753E">
            <w:pPr>
              <w:rPr>
                <w:color w:val="000000" w:themeColor="text1"/>
              </w:rPr>
            </w:pPr>
            <w:r w:rsidRPr="00DA6CCD">
              <w:rPr>
                <w:color w:val="000000" w:themeColor="text1"/>
              </w:rPr>
              <w:t>2.24</w:t>
            </w:r>
          </w:p>
        </w:tc>
        <w:tc>
          <w:tcPr>
            <w:tcW w:w="0" w:type="auto"/>
            <w:vAlign w:val="center"/>
            <w:hideMark/>
          </w:tcPr>
          <w:p w14:paraId="40A2488D" w14:textId="77777777" w:rsidR="00DA6CCD" w:rsidRPr="00DA6CCD" w:rsidRDefault="00DA6CCD" w:rsidP="0022753E">
            <w:pPr>
              <w:rPr>
                <w:color w:val="000000" w:themeColor="text1"/>
              </w:rPr>
            </w:pPr>
            <w:r w:rsidRPr="00DA6CCD">
              <w:rPr>
                <w:color w:val="000000" w:themeColor="text1"/>
              </w:rPr>
              <w:t>Le spese tecniche sono ammissibili?</w:t>
            </w:r>
          </w:p>
        </w:tc>
        <w:tc>
          <w:tcPr>
            <w:tcW w:w="0" w:type="auto"/>
            <w:vAlign w:val="center"/>
            <w:hideMark/>
          </w:tcPr>
          <w:p w14:paraId="2CC6216A" w14:textId="77777777" w:rsidR="00DA6CCD" w:rsidRPr="00DA6CCD" w:rsidRDefault="00DA6CCD" w:rsidP="0022753E">
            <w:pPr>
              <w:rPr>
                <w:color w:val="000000" w:themeColor="text1"/>
              </w:rPr>
            </w:pPr>
            <w:r w:rsidRPr="00DA6CCD">
              <w:rPr>
                <w:color w:val="000000" w:themeColor="text1"/>
              </w:rPr>
              <w:t>Sì. Sono ammissibili le spese per progettazione, direzione lavori, coordinamento della sicurezza, collaudi e attività tecniche strettamente connesse all'investimento.</w:t>
            </w:r>
          </w:p>
        </w:tc>
        <w:tc>
          <w:tcPr>
            <w:tcW w:w="0" w:type="auto"/>
            <w:vAlign w:val="center"/>
            <w:hideMark/>
          </w:tcPr>
          <w:p w14:paraId="47FCB154" w14:textId="77777777" w:rsidR="00DA6CCD" w:rsidRPr="00DA6CCD" w:rsidRDefault="00DA6CCD" w:rsidP="0022753E">
            <w:pPr>
              <w:rPr>
                <w:color w:val="000000" w:themeColor="text1"/>
              </w:rPr>
            </w:pPr>
            <w:r w:rsidRPr="00DA6CCD">
              <w:rPr>
                <w:color w:val="000000" w:themeColor="text1"/>
              </w:rPr>
              <w:t>Art. 4, comma 3</w:t>
            </w:r>
          </w:p>
        </w:tc>
      </w:tr>
      <w:tr w:rsidR="00DA6CCD" w:rsidRPr="00DA6CCD" w14:paraId="66C4AACA" w14:textId="77777777" w:rsidTr="0022753E">
        <w:trPr>
          <w:tblCellSpacing w:w="15" w:type="dxa"/>
        </w:trPr>
        <w:tc>
          <w:tcPr>
            <w:tcW w:w="0" w:type="auto"/>
            <w:vAlign w:val="center"/>
            <w:hideMark/>
          </w:tcPr>
          <w:p w14:paraId="3E5FDCA5" w14:textId="77777777" w:rsidR="00DA6CCD" w:rsidRPr="00DA6CCD" w:rsidRDefault="00DA6CCD" w:rsidP="0022753E">
            <w:pPr>
              <w:rPr>
                <w:color w:val="000000" w:themeColor="text1"/>
              </w:rPr>
            </w:pPr>
            <w:r w:rsidRPr="00DA6CCD">
              <w:rPr>
                <w:color w:val="000000" w:themeColor="text1"/>
              </w:rPr>
              <w:t>2.25</w:t>
            </w:r>
          </w:p>
        </w:tc>
        <w:tc>
          <w:tcPr>
            <w:tcW w:w="0" w:type="auto"/>
            <w:vAlign w:val="center"/>
            <w:hideMark/>
          </w:tcPr>
          <w:p w14:paraId="7EA06ADF" w14:textId="77777777" w:rsidR="00DA6CCD" w:rsidRPr="00DA6CCD" w:rsidRDefault="00DA6CCD" w:rsidP="0022753E">
            <w:pPr>
              <w:rPr>
                <w:color w:val="000000" w:themeColor="text1"/>
              </w:rPr>
            </w:pPr>
            <w:r w:rsidRPr="00DA6CCD">
              <w:rPr>
                <w:color w:val="000000" w:themeColor="text1"/>
              </w:rPr>
              <w:t>Qual è il limite massimo delle spese tecniche?</w:t>
            </w:r>
          </w:p>
        </w:tc>
        <w:tc>
          <w:tcPr>
            <w:tcW w:w="0" w:type="auto"/>
            <w:vAlign w:val="center"/>
            <w:hideMark/>
          </w:tcPr>
          <w:p w14:paraId="6B30F168" w14:textId="77777777" w:rsidR="00DA6CCD" w:rsidRPr="00DA6CCD" w:rsidRDefault="00DA6CCD" w:rsidP="0022753E">
            <w:pPr>
              <w:rPr>
                <w:color w:val="000000" w:themeColor="text1"/>
              </w:rPr>
            </w:pPr>
            <w:r w:rsidRPr="00DA6CCD">
              <w:rPr>
                <w:color w:val="000000" w:themeColor="text1"/>
              </w:rPr>
              <w:t>Le spese tecniche sono ammissibili entro il limite massimo del 6% delle spese ammissibili per investimenti.</w:t>
            </w:r>
          </w:p>
        </w:tc>
        <w:tc>
          <w:tcPr>
            <w:tcW w:w="0" w:type="auto"/>
            <w:vAlign w:val="center"/>
            <w:hideMark/>
          </w:tcPr>
          <w:p w14:paraId="4FAA217C" w14:textId="77777777" w:rsidR="00DA6CCD" w:rsidRPr="00DA6CCD" w:rsidRDefault="00DA6CCD" w:rsidP="0022753E">
            <w:pPr>
              <w:rPr>
                <w:color w:val="000000" w:themeColor="text1"/>
              </w:rPr>
            </w:pPr>
            <w:r w:rsidRPr="00DA6CCD">
              <w:rPr>
                <w:color w:val="000000" w:themeColor="text1"/>
              </w:rPr>
              <w:t>Art. 4</w:t>
            </w:r>
          </w:p>
        </w:tc>
      </w:tr>
      <w:tr w:rsidR="00DA6CCD" w:rsidRPr="00DA6CCD" w14:paraId="26F91DE1" w14:textId="77777777" w:rsidTr="0022753E">
        <w:trPr>
          <w:tblCellSpacing w:w="15" w:type="dxa"/>
        </w:trPr>
        <w:tc>
          <w:tcPr>
            <w:tcW w:w="0" w:type="auto"/>
            <w:vAlign w:val="center"/>
            <w:hideMark/>
          </w:tcPr>
          <w:p w14:paraId="21D8F05C" w14:textId="77777777" w:rsidR="00DA6CCD" w:rsidRPr="00DA6CCD" w:rsidRDefault="00DA6CCD" w:rsidP="0022753E">
            <w:pPr>
              <w:rPr>
                <w:color w:val="000000" w:themeColor="text1"/>
              </w:rPr>
            </w:pPr>
            <w:r w:rsidRPr="00DA6CCD">
              <w:rPr>
                <w:color w:val="000000" w:themeColor="text1"/>
              </w:rPr>
              <w:t>2.26</w:t>
            </w:r>
          </w:p>
        </w:tc>
        <w:tc>
          <w:tcPr>
            <w:tcW w:w="0" w:type="auto"/>
            <w:vAlign w:val="center"/>
            <w:hideMark/>
          </w:tcPr>
          <w:p w14:paraId="1A89BF42" w14:textId="77777777" w:rsidR="00DA6CCD" w:rsidRPr="00DA6CCD" w:rsidRDefault="00DA6CCD" w:rsidP="0022753E">
            <w:pPr>
              <w:rPr>
                <w:color w:val="000000" w:themeColor="text1"/>
              </w:rPr>
            </w:pPr>
            <w:r w:rsidRPr="00DA6CCD">
              <w:rPr>
                <w:color w:val="000000" w:themeColor="text1"/>
              </w:rPr>
              <w:t>Il computo metrico estimativo deve essere allegato alla domanda?</w:t>
            </w:r>
          </w:p>
        </w:tc>
        <w:tc>
          <w:tcPr>
            <w:tcW w:w="0" w:type="auto"/>
            <w:vAlign w:val="center"/>
            <w:hideMark/>
          </w:tcPr>
          <w:p w14:paraId="317B058B" w14:textId="77777777" w:rsidR="00DA6CCD" w:rsidRPr="00DA6CCD" w:rsidRDefault="00DA6CCD" w:rsidP="0022753E">
            <w:pPr>
              <w:rPr>
                <w:color w:val="000000" w:themeColor="text1"/>
              </w:rPr>
            </w:pPr>
            <w:r w:rsidRPr="00DA6CCD">
              <w:rPr>
                <w:color w:val="000000" w:themeColor="text1"/>
              </w:rPr>
              <w:t>Sì, nei casi previsti dall'Avviso e qualora necessario per la corretta valutazione delle opere oggetto di agevolazione.</w:t>
            </w:r>
          </w:p>
        </w:tc>
        <w:tc>
          <w:tcPr>
            <w:tcW w:w="0" w:type="auto"/>
            <w:vAlign w:val="center"/>
            <w:hideMark/>
          </w:tcPr>
          <w:p w14:paraId="579072AC" w14:textId="77777777" w:rsidR="00DA6CCD" w:rsidRPr="00DA6CCD" w:rsidRDefault="00DA6CCD" w:rsidP="0022753E">
            <w:pPr>
              <w:rPr>
                <w:color w:val="000000" w:themeColor="text1"/>
              </w:rPr>
            </w:pPr>
            <w:r w:rsidRPr="00DA6CCD">
              <w:rPr>
                <w:color w:val="000000" w:themeColor="text1"/>
              </w:rPr>
              <w:t>Art. 8</w:t>
            </w:r>
          </w:p>
        </w:tc>
      </w:tr>
      <w:tr w:rsidR="00DA6CCD" w:rsidRPr="00DA6CCD" w14:paraId="04EDB5AE" w14:textId="77777777" w:rsidTr="0022753E">
        <w:trPr>
          <w:tblCellSpacing w:w="15" w:type="dxa"/>
        </w:trPr>
        <w:tc>
          <w:tcPr>
            <w:tcW w:w="0" w:type="auto"/>
            <w:vAlign w:val="center"/>
            <w:hideMark/>
          </w:tcPr>
          <w:p w14:paraId="3DFBF603" w14:textId="77777777" w:rsidR="00DA6CCD" w:rsidRPr="00DA6CCD" w:rsidRDefault="00DA6CCD" w:rsidP="0022753E">
            <w:pPr>
              <w:rPr>
                <w:color w:val="000000" w:themeColor="text1"/>
              </w:rPr>
            </w:pPr>
            <w:r w:rsidRPr="00DA6CCD">
              <w:rPr>
                <w:color w:val="000000" w:themeColor="text1"/>
              </w:rPr>
              <w:lastRenderedPageBreak/>
              <w:t>2.27</w:t>
            </w:r>
          </w:p>
        </w:tc>
        <w:tc>
          <w:tcPr>
            <w:tcW w:w="0" w:type="auto"/>
            <w:vAlign w:val="center"/>
            <w:hideMark/>
          </w:tcPr>
          <w:p w14:paraId="0619B08D" w14:textId="77777777" w:rsidR="00DA6CCD" w:rsidRPr="00DA6CCD" w:rsidRDefault="00DA6CCD" w:rsidP="0022753E">
            <w:pPr>
              <w:rPr>
                <w:color w:val="000000" w:themeColor="text1"/>
              </w:rPr>
            </w:pPr>
            <w:r w:rsidRPr="00DA6CCD">
              <w:rPr>
                <w:color w:val="000000" w:themeColor="text1"/>
              </w:rPr>
              <w:t>Gli investimenti devono essere coerenti con gli obiettivi del progetto presentato?</w:t>
            </w:r>
          </w:p>
        </w:tc>
        <w:tc>
          <w:tcPr>
            <w:tcW w:w="0" w:type="auto"/>
            <w:vAlign w:val="center"/>
            <w:hideMark/>
          </w:tcPr>
          <w:p w14:paraId="2296D46F" w14:textId="77777777" w:rsidR="00DA6CCD" w:rsidRPr="00DA6CCD" w:rsidRDefault="00DA6CCD" w:rsidP="0022753E">
            <w:pPr>
              <w:rPr>
                <w:color w:val="000000" w:themeColor="text1"/>
              </w:rPr>
            </w:pPr>
            <w:r w:rsidRPr="00DA6CCD">
              <w:rPr>
                <w:color w:val="000000" w:themeColor="text1"/>
              </w:rPr>
              <w:t>Sì. Tutte le spese devono risultare strettamente pertinenti e funzionali al progetto oggetto di valutazione.</w:t>
            </w:r>
          </w:p>
        </w:tc>
        <w:tc>
          <w:tcPr>
            <w:tcW w:w="0" w:type="auto"/>
            <w:vAlign w:val="center"/>
            <w:hideMark/>
          </w:tcPr>
          <w:p w14:paraId="0F607D8B" w14:textId="77777777" w:rsidR="00DA6CCD" w:rsidRPr="00DA6CCD" w:rsidRDefault="00DA6CCD" w:rsidP="0022753E">
            <w:pPr>
              <w:rPr>
                <w:color w:val="000000" w:themeColor="text1"/>
              </w:rPr>
            </w:pPr>
            <w:r w:rsidRPr="00DA6CCD">
              <w:rPr>
                <w:color w:val="000000" w:themeColor="text1"/>
              </w:rPr>
              <w:t>Art. 4 e Art. 9</w:t>
            </w:r>
          </w:p>
        </w:tc>
      </w:tr>
      <w:tr w:rsidR="00DA6CCD" w:rsidRPr="00DA6CCD" w14:paraId="55C563EA" w14:textId="77777777" w:rsidTr="0022753E">
        <w:trPr>
          <w:tblCellSpacing w:w="15" w:type="dxa"/>
        </w:trPr>
        <w:tc>
          <w:tcPr>
            <w:tcW w:w="0" w:type="auto"/>
            <w:vAlign w:val="center"/>
            <w:hideMark/>
          </w:tcPr>
          <w:p w14:paraId="2E5F9553" w14:textId="77777777" w:rsidR="00DA6CCD" w:rsidRPr="00DA6CCD" w:rsidRDefault="00DA6CCD" w:rsidP="0022753E">
            <w:pPr>
              <w:rPr>
                <w:color w:val="000000" w:themeColor="text1"/>
              </w:rPr>
            </w:pPr>
            <w:r w:rsidRPr="00DA6CCD">
              <w:rPr>
                <w:color w:val="000000" w:themeColor="text1"/>
              </w:rPr>
              <w:t>2.28</w:t>
            </w:r>
          </w:p>
        </w:tc>
        <w:tc>
          <w:tcPr>
            <w:tcW w:w="0" w:type="auto"/>
            <w:vAlign w:val="center"/>
            <w:hideMark/>
          </w:tcPr>
          <w:p w14:paraId="23F06513" w14:textId="77777777" w:rsidR="00DA6CCD" w:rsidRPr="00DA6CCD" w:rsidRDefault="00DA6CCD" w:rsidP="0022753E">
            <w:pPr>
              <w:rPr>
                <w:color w:val="000000" w:themeColor="text1"/>
              </w:rPr>
            </w:pPr>
            <w:r w:rsidRPr="00DA6CCD">
              <w:rPr>
                <w:color w:val="000000" w:themeColor="text1"/>
              </w:rPr>
              <w:t>È possibile inserire nel progetto investimenti riconducibili a più categorie di spesa?</w:t>
            </w:r>
          </w:p>
        </w:tc>
        <w:tc>
          <w:tcPr>
            <w:tcW w:w="0" w:type="auto"/>
            <w:vAlign w:val="center"/>
            <w:hideMark/>
          </w:tcPr>
          <w:p w14:paraId="58624E29" w14:textId="77777777" w:rsidR="00DA6CCD" w:rsidRPr="00DA6CCD" w:rsidRDefault="00DA6CCD" w:rsidP="0022753E">
            <w:pPr>
              <w:rPr>
                <w:color w:val="000000" w:themeColor="text1"/>
              </w:rPr>
            </w:pPr>
            <w:r w:rsidRPr="00DA6CCD">
              <w:rPr>
                <w:color w:val="000000" w:themeColor="text1"/>
              </w:rPr>
              <w:t>Sì. Il programma di investimento può comprendere diverse tipologie di spese ammissibili purché coerenti e funzionali agli obiettivi del progetto.</w:t>
            </w:r>
          </w:p>
        </w:tc>
        <w:tc>
          <w:tcPr>
            <w:tcW w:w="0" w:type="auto"/>
            <w:vAlign w:val="center"/>
            <w:hideMark/>
          </w:tcPr>
          <w:p w14:paraId="4E5D66F1" w14:textId="77777777" w:rsidR="00DA6CCD" w:rsidRPr="00DA6CCD" w:rsidRDefault="00DA6CCD" w:rsidP="0022753E">
            <w:pPr>
              <w:rPr>
                <w:color w:val="000000" w:themeColor="text1"/>
              </w:rPr>
            </w:pPr>
            <w:r w:rsidRPr="00DA6CCD">
              <w:rPr>
                <w:color w:val="000000" w:themeColor="text1"/>
              </w:rPr>
              <w:t>Art. 4</w:t>
            </w:r>
          </w:p>
        </w:tc>
      </w:tr>
    </w:tbl>
    <w:p w14:paraId="6098EBB4" w14:textId="0E8D180B" w:rsidR="00111D25" w:rsidRPr="00DA6CCD" w:rsidRDefault="00111D25">
      <w:pPr>
        <w:rPr>
          <w:color w:val="000000" w:themeColor="text1"/>
        </w:rPr>
      </w:pPr>
    </w:p>
    <w:p w14:paraId="55E01BE3" w14:textId="77777777" w:rsidR="00111D25" w:rsidRPr="00DA6CCD" w:rsidRDefault="00111D25">
      <w:pPr>
        <w:rPr>
          <w:color w:val="000000" w:themeColor="text1"/>
        </w:rPr>
      </w:pPr>
      <w:r w:rsidRPr="00DA6CCD">
        <w:rPr>
          <w:color w:val="000000" w:themeColor="text1"/>
        </w:rPr>
        <w:br w:type="page"/>
      </w:r>
    </w:p>
    <w:p w14:paraId="4B9D624F" w14:textId="77777777" w:rsidR="00111D25" w:rsidRPr="00DA6CCD" w:rsidRDefault="00111D25" w:rsidP="00111D25">
      <w:pPr>
        <w:rPr>
          <w:b/>
          <w:bCs/>
          <w:color w:val="000000" w:themeColor="text1"/>
        </w:rPr>
      </w:pPr>
      <w:r w:rsidRPr="00DA6CCD">
        <w:rPr>
          <w:b/>
          <w:bCs/>
          <w:color w:val="000000" w:themeColor="text1"/>
        </w:rPr>
        <w:lastRenderedPageBreak/>
        <w:t>SEZIONE 3 – SPESE ESCLUSE</w:t>
      </w:r>
    </w:p>
    <w:p w14:paraId="6BC24815" w14:textId="77777777" w:rsidR="00A43BFF" w:rsidRPr="00DA6CCD" w:rsidRDefault="00A43BFF" w:rsidP="00111D25">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9"/>
        <w:gridCol w:w="3753"/>
        <w:gridCol w:w="8400"/>
        <w:gridCol w:w="1565"/>
      </w:tblGrid>
      <w:tr w:rsidR="00DA6CCD" w:rsidRPr="00DA6CCD" w14:paraId="00EFA461" w14:textId="77777777" w:rsidTr="00111D25">
        <w:trPr>
          <w:tblHeader/>
          <w:tblCellSpacing w:w="15" w:type="dxa"/>
        </w:trPr>
        <w:tc>
          <w:tcPr>
            <w:tcW w:w="0" w:type="auto"/>
            <w:vAlign w:val="center"/>
            <w:hideMark/>
          </w:tcPr>
          <w:p w14:paraId="4AFA5ABF" w14:textId="77777777" w:rsidR="00DA6CCD" w:rsidRPr="00DA6CCD" w:rsidRDefault="00DA6CCD" w:rsidP="00111D25">
            <w:pPr>
              <w:rPr>
                <w:b/>
                <w:bCs/>
                <w:color w:val="000000" w:themeColor="text1"/>
              </w:rPr>
            </w:pPr>
            <w:r w:rsidRPr="00DA6CCD">
              <w:rPr>
                <w:b/>
                <w:bCs/>
                <w:color w:val="000000" w:themeColor="text1"/>
              </w:rPr>
              <w:t>N. FAQ</w:t>
            </w:r>
          </w:p>
        </w:tc>
        <w:tc>
          <w:tcPr>
            <w:tcW w:w="0" w:type="auto"/>
            <w:vAlign w:val="center"/>
            <w:hideMark/>
          </w:tcPr>
          <w:p w14:paraId="01783951" w14:textId="77777777" w:rsidR="00DA6CCD" w:rsidRPr="00DA6CCD" w:rsidRDefault="00DA6CCD" w:rsidP="00111D25">
            <w:pPr>
              <w:rPr>
                <w:b/>
                <w:bCs/>
                <w:color w:val="000000" w:themeColor="text1"/>
              </w:rPr>
            </w:pPr>
            <w:r w:rsidRPr="00DA6CCD">
              <w:rPr>
                <w:b/>
                <w:bCs/>
                <w:color w:val="000000" w:themeColor="text1"/>
              </w:rPr>
              <w:t>DOMANDA</w:t>
            </w:r>
          </w:p>
        </w:tc>
        <w:tc>
          <w:tcPr>
            <w:tcW w:w="0" w:type="auto"/>
            <w:vAlign w:val="center"/>
            <w:hideMark/>
          </w:tcPr>
          <w:p w14:paraId="7C3B896D" w14:textId="77777777" w:rsidR="00DA6CCD" w:rsidRPr="00DA6CCD" w:rsidRDefault="00DA6CCD" w:rsidP="00111D25">
            <w:pPr>
              <w:rPr>
                <w:b/>
                <w:bCs/>
                <w:color w:val="000000" w:themeColor="text1"/>
              </w:rPr>
            </w:pPr>
            <w:r w:rsidRPr="00DA6CCD">
              <w:rPr>
                <w:b/>
                <w:bCs/>
                <w:color w:val="000000" w:themeColor="text1"/>
              </w:rPr>
              <w:t>RISPOSTA</w:t>
            </w:r>
          </w:p>
        </w:tc>
        <w:tc>
          <w:tcPr>
            <w:tcW w:w="0" w:type="auto"/>
            <w:vAlign w:val="center"/>
            <w:hideMark/>
          </w:tcPr>
          <w:p w14:paraId="131412DD" w14:textId="77777777" w:rsidR="00DA6CCD" w:rsidRPr="00DA6CCD" w:rsidRDefault="00DA6CCD" w:rsidP="00111D25">
            <w:pPr>
              <w:rPr>
                <w:b/>
                <w:bCs/>
                <w:color w:val="000000" w:themeColor="text1"/>
              </w:rPr>
            </w:pPr>
            <w:r w:rsidRPr="00DA6CCD">
              <w:rPr>
                <w:b/>
                <w:bCs/>
                <w:color w:val="000000" w:themeColor="text1"/>
              </w:rPr>
              <w:t>RIFERIMENTO</w:t>
            </w:r>
          </w:p>
        </w:tc>
      </w:tr>
      <w:tr w:rsidR="00DA6CCD" w:rsidRPr="00DA6CCD" w14:paraId="3A17644C" w14:textId="77777777" w:rsidTr="00111D25">
        <w:trPr>
          <w:tblCellSpacing w:w="15" w:type="dxa"/>
        </w:trPr>
        <w:tc>
          <w:tcPr>
            <w:tcW w:w="0" w:type="auto"/>
            <w:vAlign w:val="center"/>
            <w:hideMark/>
          </w:tcPr>
          <w:p w14:paraId="0481D12B" w14:textId="77777777" w:rsidR="00DA6CCD" w:rsidRPr="00DA6CCD" w:rsidRDefault="00DA6CCD" w:rsidP="00111D25">
            <w:pPr>
              <w:rPr>
                <w:color w:val="000000" w:themeColor="text1"/>
              </w:rPr>
            </w:pPr>
            <w:r w:rsidRPr="00DA6CCD">
              <w:rPr>
                <w:color w:val="000000" w:themeColor="text1"/>
              </w:rPr>
              <w:t>3.1</w:t>
            </w:r>
          </w:p>
        </w:tc>
        <w:tc>
          <w:tcPr>
            <w:tcW w:w="0" w:type="auto"/>
            <w:vAlign w:val="center"/>
            <w:hideMark/>
          </w:tcPr>
          <w:p w14:paraId="03420D62" w14:textId="77777777" w:rsidR="00DA6CCD" w:rsidRPr="00DA6CCD" w:rsidRDefault="00DA6CCD" w:rsidP="00111D25">
            <w:pPr>
              <w:rPr>
                <w:color w:val="000000" w:themeColor="text1"/>
              </w:rPr>
            </w:pPr>
            <w:r w:rsidRPr="00DA6CCD">
              <w:rPr>
                <w:color w:val="000000" w:themeColor="text1"/>
              </w:rPr>
              <w:t>Sono ammesse nuove costruzioni?</w:t>
            </w:r>
          </w:p>
        </w:tc>
        <w:tc>
          <w:tcPr>
            <w:tcW w:w="0" w:type="auto"/>
            <w:vAlign w:val="center"/>
            <w:hideMark/>
          </w:tcPr>
          <w:p w14:paraId="18080E67" w14:textId="77777777" w:rsidR="00DA6CCD" w:rsidRPr="00DA6CCD" w:rsidRDefault="00DA6CCD" w:rsidP="00111D25">
            <w:pPr>
              <w:rPr>
                <w:color w:val="000000" w:themeColor="text1"/>
              </w:rPr>
            </w:pPr>
            <w:r w:rsidRPr="00DA6CCD">
              <w:rPr>
                <w:color w:val="000000" w:themeColor="text1"/>
              </w:rPr>
              <w:t>No. L'Avviso non finanzia nuove costruzioni. Gli interventi devono riguardare strutture ricettive esistenti oppure, nel caso delle nuove strutture ammesse nelle Aree Interne, devono essere realizzati mediante recupero e ristrutturazione di volumetrie esistenti.</w:t>
            </w:r>
          </w:p>
        </w:tc>
        <w:tc>
          <w:tcPr>
            <w:tcW w:w="0" w:type="auto"/>
            <w:vAlign w:val="center"/>
            <w:hideMark/>
          </w:tcPr>
          <w:p w14:paraId="081D368E" w14:textId="77777777" w:rsidR="00DA6CCD" w:rsidRPr="00DA6CCD" w:rsidRDefault="00DA6CCD" w:rsidP="00111D25">
            <w:pPr>
              <w:rPr>
                <w:color w:val="000000" w:themeColor="text1"/>
              </w:rPr>
            </w:pPr>
            <w:r w:rsidRPr="00DA6CCD">
              <w:rPr>
                <w:color w:val="000000" w:themeColor="text1"/>
              </w:rPr>
              <w:t>Art. 4 e Art. 6</w:t>
            </w:r>
          </w:p>
        </w:tc>
      </w:tr>
      <w:tr w:rsidR="00DA6CCD" w:rsidRPr="00DA6CCD" w14:paraId="47FFE898" w14:textId="77777777" w:rsidTr="00111D25">
        <w:trPr>
          <w:tblCellSpacing w:w="15" w:type="dxa"/>
        </w:trPr>
        <w:tc>
          <w:tcPr>
            <w:tcW w:w="0" w:type="auto"/>
            <w:vAlign w:val="center"/>
            <w:hideMark/>
          </w:tcPr>
          <w:p w14:paraId="2E6F7953" w14:textId="77777777" w:rsidR="00DA6CCD" w:rsidRPr="00DA6CCD" w:rsidRDefault="00DA6CCD" w:rsidP="00111D25">
            <w:pPr>
              <w:rPr>
                <w:color w:val="000000" w:themeColor="text1"/>
              </w:rPr>
            </w:pPr>
            <w:r w:rsidRPr="00DA6CCD">
              <w:rPr>
                <w:color w:val="000000" w:themeColor="text1"/>
              </w:rPr>
              <w:t>3.2</w:t>
            </w:r>
          </w:p>
        </w:tc>
        <w:tc>
          <w:tcPr>
            <w:tcW w:w="0" w:type="auto"/>
            <w:vAlign w:val="center"/>
            <w:hideMark/>
          </w:tcPr>
          <w:p w14:paraId="058E2419" w14:textId="77777777" w:rsidR="00DA6CCD" w:rsidRPr="00DA6CCD" w:rsidRDefault="00DA6CCD" w:rsidP="00111D25">
            <w:pPr>
              <w:rPr>
                <w:color w:val="000000" w:themeColor="text1"/>
              </w:rPr>
            </w:pPr>
            <w:r w:rsidRPr="00DA6CCD">
              <w:rPr>
                <w:color w:val="000000" w:themeColor="text1"/>
              </w:rPr>
              <w:t>È possibile acquistare immobili con le risorse del finanziamento?</w:t>
            </w:r>
          </w:p>
        </w:tc>
        <w:tc>
          <w:tcPr>
            <w:tcW w:w="0" w:type="auto"/>
            <w:vAlign w:val="center"/>
            <w:hideMark/>
          </w:tcPr>
          <w:p w14:paraId="390B7660" w14:textId="77777777" w:rsidR="00DA6CCD" w:rsidRPr="00DA6CCD" w:rsidRDefault="00DA6CCD" w:rsidP="00111D25">
            <w:pPr>
              <w:rPr>
                <w:color w:val="000000" w:themeColor="text1"/>
              </w:rPr>
            </w:pPr>
            <w:r w:rsidRPr="00DA6CCD">
              <w:rPr>
                <w:color w:val="000000" w:themeColor="text1"/>
              </w:rPr>
              <w:t>No. L'acquisto di terreni, fabbricati o altre unità immobiliari non costituisce spesa ammissibile.</w:t>
            </w:r>
          </w:p>
        </w:tc>
        <w:tc>
          <w:tcPr>
            <w:tcW w:w="0" w:type="auto"/>
            <w:vAlign w:val="center"/>
            <w:hideMark/>
          </w:tcPr>
          <w:p w14:paraId="07C9098F" w14:textId="77777777" w:rsidR="00DA6CCD" w:rsidRPr="00DA6CCD" w:rsidRDefault="00DA6CCD" w:rsidP="00111D25">
            <w:pPr>
              <w:rPr>
                <w:color w:val="000000" w:themeColor="text1"/>
              </w:rPr>
            </w:pPr>
            <w:r w:rsidRPr="00DA6CCD">
              <w:rPr>
                <w:color w:val="000000" w:themeColor="text1"/>
              </w:rPr>
              <w:t>Art. 6</w:t>
            </w:r>
          </w:p>
        </w:tc>
      </w:tr>
      <w:tr w:rsidR="00DA6CCD" w:rsidRPr="00DA6CCD" w14:paraId="299469E3" w14:textId="77777777" w:rsidTr="00111D25">
        <w:trPr>
          <w:tblCellSpacing w:w="15" w:type="dxa"/>
        </w:trPr>
        <w:tc>
          <w:tcPr>
            <w:tcW w:w="0" w:type="auto"/>
            <w:vAlign w:val="center"/>
            <w:hideMark/>
          </w:tcPr>
          <w:p w14:paraId="3F8AFABE" w14:textId="77777777" w:rsidR="00DA6CCD" w:rsidRPr="00DA6CCD" w:rsidRDefault="00DA6CCD" w:rsidP="00111D25">
            <w:pPr>
              <w:rPr>
                <w:color w:val="000000" w:themeColor="text1"/>
              </w:rPr>
            </w:pPr>
            <w:r w:rsidRPr="00DA6CCD">
              <w:rPr>
                <w:color w:val="000000" w:themeColor="text1"/>
              </w:rPr>
              <w:t>3.3</w:t>
            </w:r>
          </w:p>
        </w:tc>
        <w:tc>
          <w:tcPr>
            <w:tcW w:w="0" w:type="auto"/>
            <w:vAlign w:val="center"/>
            <w:hideMark/>
          </w:tcPr>
          <w:p w14:paraId="51C21799" w14:textId="77777777" w:rsidR="00DA6CCD" w:rsidRPr="00DA6CCD" w:rsidRDefault="00DA6CCD" w:rsidP="00111D25">
            <w:pPr>
              <w:rPr>
                <w:color w:val="000000" w:themeColor="text1"/>
              </w:rPr>
            </w:pPr>
            <w:r w:rsidRPr="00DA6CCD">
              <w:rPr>
                <w:color w:val="000000" w:themeColor="text1"/>
              </w:rPr>
              <w:t>I beni usati sono ammissibili?</w:t>
            </w:r>
          </w:p>
        </w:tc>
        <w:tc>
          <w:tcPr>
            <w:tcW w:w="0" w:type="auto"/>
            <w:vAlign w:val="center"/>
            <w:hideMark/>
          </w:tcPr>
          <w:p w14:paraId="1E103ADA" w14:textId="77777777" w:rsidR="00DA6CCD" w:rsidRPr="00DA6CCD" w:rsidRDefault="00DA6CCD" w:rsidP="00111D25">
            <w:pPr>
              <w:rPr>
                <w:color w:val="000000" w:themeColor="text1"/>
              </w:rPr>
            </w:pPr>
            <w:r w:rsidRPr="00DA6CCD">
              <w:rPr>
                <w:color w:val="000000" w:themeColor="text1"/>
              </w:rPr>
              <w:t>No. L'acquisto di beni usati è espressamente escluso dall'Avviso.</w:t>
            </w:r>
          </w:p>
        </w:tc>
        <w:tc>
          <w:tcPr>
            <w:tcW w:w="0" w:type="auto"/>
            <w:vAlign w:val="center"/>
            <w:hideMark/>
          </w:tcPr>
          <w:p w14:paraId="6FAE70BE" w14:textId="77777777" w:rsidR="00DA6CCD" w:rsidRPr="00DA6CCD" w:rsidRDefault="00DA6CCD" w:rsidP="00111D25">
            <w:pPr>
              <w:rPr>
                <w:color w:val="000000" w:themeColor="text1"/>
              </w:rPr>
            </w:pPr>
            <w:r w:rsidRPr="00DA6CCD">
              <w:rPr>
                <w:color w:val="000000" w:themeColor="text1"/>
              </w:rPr>
              <w:t>Art. 6, comma 2</w:t>
            </w:r>
          </w:p>
        </w:tc>
      </w:tr>
      <w:tr w:rsidR="00DA6CCD" w:rsidRPr="00DA6CCD" w14:paraId="6D0E668C" w14:textId="77777777" w:rsidTr="00111D25">
        <w:trPr>
          <w:tblCellSpacing w:w="15" w:type="dxa"/>
        </w:trPr>
        <w:tc>
          <w:tcPr>
            <w:tcW w:w="0" w:type="auto"/>
            <w:vAlign w:val="center"/>
            <w:hideMark/>
          </w:tcPr>
          <w:p w14:paraId="3DAEFF09" w14:textId="77777777" w:rsidR="00DA6CCD" w:rsidRPr="00DA6CCD" w:rsidRDefault="00DA6CCD" w:rsidP="00111D25">
            <w:pPr>
              <w:rPr>
                <w:color w:val="000000" w:themeColor="text1"/>
              </w:rPr>
            </w:pPr>
            <w:r w:rsidRPr="00DA6CCD">
              <w:rPr>
                <w:color w:val="000000" w:themeColor="text1"/>
              </w:rPr>
              <w:t>3.4</w:t>
            </w:r>
          </w:p>
        </w:tc>
        <w:tc>
          <w:tcPr>
            <w:tcW w:w="0" w:type="auto"/>
            <w:vAlign w:val="center"/>
            <w:hideMark/>
          </w:tcPr>
          <w:p w14:paraId="7D7AC060" w14:textId="77777777" w:rsidR="00DA6CCD" w:rsidRPr="00DA6CCD" w:rsidRDefault="00DA6CCD" w:rsidP="00111D25">
            <w:pPr>
              <w:rPr>
                <w:color w:val="000000" w:themeColor="text1"/>
              </w:rPr>
            </w:pPr>
            <w:r w:rsidRPr="00DA6CCD">
              <w:rPr>
                <w:color w:val="000000" w:themeColor="text1"/>
              </w:rPr>
              <w:t>È possibile acquistare beni tramite leasing?</w:t>
            </w:r>
          </w:p>
        </w:tc>
        <w:tc>
          <w:tcPr>
            <w:tcW w:w="0" w:type="auto"/>
            <w:vAlign w:val="center"/>
            <w:hideMark/>
          </w:tcPr>
          <w:p w14:paraId="69332759" w14:textId="77777777" w:rsidR="00DA6CCD" w:rsidRPr="00DA6CCD" w:rsidRDefault="00DA6CCD" w:rsidP="00111D25">
            <w:pPr>
              <w:rPr>
                <w:color w:val="000000" w:themeColor="text1"/>
              </w:rPr>
            </w:pPr>
            <w:r w:rsidRPr="00DA6CCD">
              <w:rPr>
                <w:color w:val="000000" w:themeColor="text1"/>
              </w:rPr>
              <w:t>No. Le acquisizioni effettuate mediante leasing non sono ammissibili.</w:t>
            </w:r>
          </w:p>
        </w:tc>
        <w:tc>
          <w:tcPr>
            <w:tcW w:w="0" w:type="auto"/>
            <w:vAlign w:val="center"/>
            <w:hideMark/>
          </w:tcPr>
          <w:p w14:paraId="6A796090" w14:textId="77777777" w:rsidR="00DA6CCD" w:rsidRPr="00DA6CCD" w:rsidRDefault="00DA6CCD" w:rsidP="00111D25">
            <w:pPr>
              <w:rPr>
                <w:color w:val="000000" w:themeColor="text1"/>
              </w:rPr>
            </w:pPr>
            <w:r w:rsidRPr="00DA6CCD">
              <w:rPr>
                <w:color w:val="000000" w:themeColor="text1"/>
              </w:rPr>
              <w:t>Art. 6, comma 2</w:t>
            </w:r>
          </w:p>
        </w:tc>
      </w:tr>
      <w:tr w:rsidR="00DA6CCD" w:rsidRPr="00DA6CCD" w14:paraId="29B6DC8B" w14:textId="77777777" w:rsidTr="00111D25">
        <w:trPr>
          <w:tblCellSpacing w:w="15" w:type="dxa"/>
        </w:trPr>
        <w:tc>
          <w:tcPr>
            <w:tcW w:w="0" w:type="auto"/>
            <w:vAlign w:val="center"/>
            <w:hideMark/>
          </w:tcPr>
          <w:p w14:paraId="5C80F20F" w14:textId="77777777" w:rsidR="00DA6CCD" w:rsidRPr="00DA6CCD" w:rsidRDefault="00DA6CCD" w:rsidP="00111D25">
            <w:pPr>
              <w:rPr>
                <w:color w:val="000000" w:themeColor="text1"/>
              </w:rPr>
            </w:pPr>
            <w:r w:rsidRPr="00DA6CCD">
              <w:rPr>
                <w:color w:val="000000" w:themeColor="text1"/>
              </w:rPr>
              <w:t>3.5</w:t>
            </w:r>
          </w:p>
        </w:tc>
        <w:tc>
          <w:tcPr>
            <w:tcW w:w="0" w:type="auto"/>
            <w:vAlign w:val="center"/>
            <w:hideMark/>
          </w:tcPr>
          <w:p w14:paraId="59D30430" w14:textId="77777777" w:rsidR="00DA6CCD" w:rsidRPr="00DA6CCD" w:rsidRDefault="00DA6CCD" w:rsidP="00111D25">
            <w:pPr>
              <w:rPr>
                <w:color w:val="000000" w:themeColor="text1"/>
              </w:rPr>
            </w:pPr>
            <w:r w:rsidRPr="00DA6CCD">
              <w:rPr>
                <w:color w:val="000000" w:themeColor="text1"/>
              </w:rPr>
              <w:t>Sono ammissibili beni acquisiti mediante noleggio operativo?</w:t>
            </w:r>
          </w:p>
        </w:tc>
        <w:tc>
          <w:tcPr>
            <w:tcW w:w="0" w:type="auto"/>
            <w:vAlign w:val="center"/>
            <w:hideMark/>
          </w:tcPr>
          <w:p w14:paraId="0F547E02" w14:textId="77777777" w:rsidR="00DA6CCD" w:rsidRPr="00DA6CCD" w:rsidRDefault="00DA6CCD" w:rsidP="00111D25">
            <w:pPr>
              <w:rPr>
                <w:color w:val="000000" w:themeColor="text1"/>
              </w:rPr>
            </w:pPr>
            <w:r w:rsidRPr="00DA6CCD">
              <w:rPr>
                <w:color w:val="000000" w:themeColor="text1"/>
              </w:rPr>
              <w:t>No. Sono ammissibili esclusivamente investimenti che determinano l'acquisizione diretta del bene da parte del beneficiario.</w:t>
            </w:r>
          </w:p>
        </w:tc>
        <w:tc>
          <w:tcPr>
            <w:tcW w:w="0" w:type="auto"/>
            <w:vAlign w:val="center"/>
            <w:hideMark/>
          </w:tcPr>
          <w:p w14:paraId="3772BAAA" w14:textId="77777777" w:rsidR="00DA6CCD" w:rsidRPr="00DA6CCD" w:rsidRDefault="00DA6CCD" w:rsidP="00111D25">
            <w:pPr>
              <w:rPr>
                <w:color w:val="000000" w:themeColor="text1"/>
              </w:rPr>
            </w:pPr>
            <w:r w:rsidRPr="00DA6CCD">
              <w:rPr>
                <w:color w:val="000000" w:themeColor="text1"/>
              </w:rPr>
              <w:t>Art. 6</w:t>
            </w:r>
          </w:p>
        </w:tc>
      </w:tr>
      <w:tr w:rsidR="00DA6CCD" w:rsidRPr="00DA6CCD" w14:paraId="30A70E43" w14:textId="77777777" w:rsidTr="00111D25">
        <w:trPr>
          <w:tblCellSpacing w:w="15" w:type="dxa"/>
        </w:trPr>
        <w:tc>
          <w:tcPr>
            <w:tcW w:w="0" w:type="auto"/>
            <w:vAlign w:val="center"/>
            <w:hideMark/>
          </w:tcPr>
          <w:p w14:paraId="67377B63" w14:textId="77777777" w:rsidR="00DA6CCD" w:rsidRPr="00DA6CCD" w:rsidRDefault="00DA6CCD" w:rsidP="00111D25">
            <w:pPr>
              <w:rPr>
                <w:color w:val="000000" w:themeColor="text1"/>
              </w:rPr>
            </w:pPr>
            <w:r w:rsidRPr="00DA6CCD">
              <w:rPr>
                <w:color w:val="000000" w:themeColor="text1"/>
              </w:rPr>
              <w:t>3.6</w:t>
            </w:r>
          </w:p>
        </w:tc>
        <w:tc>
          <w:tcPr>
            <w:tcW w:w="0" w:type="auto"/>
            <w:vAlign w:val="center"/>
            <w:hideMark/>
          </w:tcPr>
          <w:p w14:paraId="56857C53" w14:textId="77777777" w:rsidR="00DA6CCD" w:rsidRPr="00DA6CCD" w:rsidRDefault="00DA6CCD" w:rsidP="00111D25">
            <w:pPr>
              <w:rPr>
                <w:color w:val="000000" w:themeColor="text1"/>
              </w:rPr>
            </w:pPr>
            <w:r w:rsidRPr="00DA6CCD">
              <w:rPr>
                <w:color w:val="000000" w:themeColor="text1"/>
              </w:rPr>
              <w:t>Le manutenzioni ordinarie sono ammissibili?</w:t>
            </w:r>
          </w:p>
        </w:tc>
        <w:tc>
          <w:tcPr>
            <w:tcW w:w="0" w:type="auto"/>
            <w:vAlign w:val="center"/>
            <w:hideMark/>
          </w:tcPr>
          <w:p w14:paraId="59FF638D" w14:textId="77777777" w:rsidR="00DA6CCD" w:rsidRPr="00DA6CCD" w:rsidRDefault="00DA6CCD" w:rsidP="00111D25">
            <w:pPr>
              <w:rPr>
                <w:color w:val="000000" w:themeColor="text1"/>
              </w:rPr>
            </w:pPr>
            <w:r w:rsidRPr="00DA6CCD">
              <w:rPr>
                <w:color w:val="000000" w:themeColor="text1"/>
              </w:rPr>
              <w:t>No. Gli interventi di manutenzione ordinaria sono espressamente esclusi dall'Avviso.</w:t>
            </w:r>
          </w:p>
        </w:tc>
        <w:tc>
          <w:tcPr>
            <w:tcW w:w="0" w:type="auto"/>
            <w:vAlign w:val="center"/>
            <w:hideMark/>
          </w:tcPr>
          <w:p w14:paraId="359B0B8A" w14:textId="77777777" w:rsidR="00DA6CCD" w:rsidRPr="00DA6CCD" w:rsidRDefault="00DA6CCD" w:rsidP="00111D25">
            <w:pPr>
              <w:rPr>
                <w:color w:val="000000" w:themeColor="text1"/>
              </w:rPr>
            </w:pPr>
            <w:r w:rsidRPr="00DA6CCD">
              <w:rPr>
                <w:color w:val="000000" w:themeColor="text1"/>
              </w:rPr>
              <w:t>Art. 6</w:t>
            </w:r>
          </w:p>
        </w:tc>
      </w:tr>
      <w:tr w:rsidR="00DA6CCD" w:rsidRPr="00DA6CCD" w14:paraId="53ABB3BF" w14:textId="77777777" w:rsidTr="00111D25">
        <w:trPr>
          <w:tblCellSpacing w:w="15" w:type="dxa"/>
        </w:trPr>
        <w:tc>
          <w:tcPr>
            <w:tcW w:w="0" w:type="auto"/>
            <w:vAlign w:val="center"/>
            <w:hideMark/>
          </w:tcPr>
          <w:p w14:paraId="13DAFADB" w14:textId="77777777" w:rsidR="00DA6CCD" w:rsidRPr="00DA6CCD" w:rsidRDefault="00DA6CCD" w:rsidP="00111D25">
            <w:pPr>
              <w:rPr>
                <w:color w:val="000000" w:themeColor="text1"/>
              </w:rPr>
            </w:pPr>
            <w:r w:rsidRPr="00DA6CCD">
              <w:rPr>
                <w:color w:val="000000" w:themeColor="text1"/>
              </w:rPr>
              <w:t>3.7</w:t>
            </w:r>
          </w:p>
        </w:tc>
        <w:tc>
          <w:tcPr>
            <w:tcW w:w="0" w:type="auto"/>
            <w:vAlign w:val="center"/>
            <w:hideMark/>
          </w:tcPr>
          <w:p w14:paraId="52D66738" w14:textId="77777777" w:rsidR="00DA6CCD" w:rsidRPr="00DA6CCD" w:rsidRDefault="00DA6CCD" w:rsidP="00111D25">
            <w:pPr>
              <w:rPr>
                <w:color w:val="000000" w:themeColor="text1"/>
              </w:rPr>
            </w:pPr>
            <w:r w:rsidRPr="00DA6CCD">
              <w:rPr>
                <w:color w:val="000000" w:themeColor="text1"/>
              </w:rPr>
              <w:t>Le spese sostenute prima della presentazione della domanda sono ammissibili?</w:t>
            </w:r>
          </w:p>
        </w:tc>
        <w:tc>
          <w:tcPr>
            <w:tcW w:w="0" w:type="auto"/>
            <w:vAlign w:val="center"/>
            <w:hideMark/>
          </w:tcPr>
          <w:p w14:paraId="0642AA03" w14:textId="77777777" w:rsidR="00DA6CCD" w:rsidRPr="00DA6CCD" w:rsidRDefault="00DA6CCD" w:rsidP="00111D25">
            <w:pPr>
              <w:rPr>
                <w:color w:val="000000" w:themeColor="text1"/>
              </w:rPr>
            </w:pPr>
            <w:r w:rsidRPr="00DA6CCD">
              <w:rPr>
                <w:color w:val="000000" w:themeColor="text1"/>
              </w:rPr>
              <w:t>No, salvo eventuali eccezioni espressamente previste dall'Avviso per specifiche categorie di spesa.</w:t>
            </w:r>
          </w:p>
        </w:tc>
        <w:tc>
          <w:tcPr>
            <w:tcW w:w="0" w:type="auto"/>
            <w:vAlign w:val="center"/>
            <w:hideMark/>
          </w:tcPr>
          <w:p w14:paraId="4680E053" w14:textId="77777777" w:rsidR="00DA6CCD" w:rsidRPr="00DA6CCD" w:rsidRDefault="00DA6CCD" w:rsidP="00111D25">
            <w:pPr>
              <w:rPr>
                <w:color w:val="000000" w:themeColor="text1"/>
              </w:rPr>
            </w:pPr>
            <w:r w:rsidRPr="00DA6CCD">
              <w:rPr>
                <w:color w:val="000000" w:themeColor="text1"/>
              </w:rPr>
              <w:t>Art. 6</w:t>
            </w:r>
          </w:p>
        </w:tc>
      </w:tr>
      <w:tr w:rsidR="00DA6CCD" w:rsidRPr="00DA6CCD" w14:paraId="7E21F20E" w14:textId="77777777" w:rsidTr="00111D25">
        <w:trPr>
          <w:tblCellSpacing w:w="15" w:type="dxa"/>
        </w:trPr>
        <w:tc>
          <w:tcPr>
            <w:tcW w:w="0" w:type="auto"/>
            <w:vAlign w:val="center"/>
            <w:hideMark/>
          </w:tcPr>
          <w:p w14:paraId="7D1B9820" w14:textId="77777777" w:rsidR="00DA6CCD" w:rsidRPr="00DA6CCD" w:rsidRDefault="00DA6CCD" w:rsidP="00111D25">
            <w:pPr>
              <w:rPr>
                <w:color w:val="000000" w:themeColor="text1"/>
              </w:rPr>
            </w:pPr>
            <w:r w:rsidRPr="00DA6CCD">
              <w:rPr>
                <w:color w:val="000000" w:themeColor="text1"/>
              </w:rPr>
              <w:t>3.8</w:t>
            </w:r>
          </w:p>
        </w:tc>
        <w:tc>
          <w:tcPr>
            <w:tcW w:w="0" w:type="auto"/>
            <w:vAlign w:val="center"/>
            <w:hideMark/>
          </w:tcPr>
          <w:p w14:paraId="26A7F97D" w14:textId="77777777" w:rsidR="00DA6CCD" w:rsidRPr="00DA6CCD" w:rsidRDefault="00DA6CCD" w:rsidP="00111D25">
            <w:pPr>
              <w:rPr>
                <w:color w:val="000000" w:themeColor="text1"/>
              </w:rPr>
            </w:pPr>
            <w:r w:rsidRPr="00DA6CCD">
              <w:rPr>
                <w:color w:val="000000" w:themeColor="text1"/>
              </w:rPr>
              <w:t>È possibile rendicontare fatture emesse prima della presentazione della domanda?</w:t>
            </w:r>
          </w:p>
        </w:tc>
        <w:tc>
          <w:tcPr>
            <w:tcW w:w="0" w:type="auto"/>
            <w:vAlign w:val="center"/>
            <w:hideMark/>
          </w:tcPr>
          <w:p w14:paraId="151AFF9D" w14:textId="063C301D" w:rsidR="00DA6CCD" w:rsidRPr="00DA6CCD" w:rsidRDefault="00DA6CCD" w:rsidP="00111D25">
            <w:pPr>
              <w:rPr>
                <w:color w:val="000000" w:themeColor="text1"/>
              </w:rPr>
            </w:pPr>
            <w:r w:rsidRPr="00DA6CCD">
              <w:rPr>
                <w:color w:val="000000" w:themeColor="text1"/>
              </w:rPr>
              <w:t>No. Sono riconoscibili esclusivamente le spese sostenute nel periodo di ammissibilità individuato dall'Avviso. Le spese sostenute anteriormente a tale data non possono essere ammesse a finanziamento.</w:t>
            </w:r>
          </w:p>
        </w:tc>
        <w:tc>
          <w:tcPr>
            <w:tcW w:w="0" w:type="auto"/>
            <w:vAlign w:val="center"/>
            <w:hideMark/>
          </w:tcPr>
          <w:p w14:paraId="47CCDD49" w14:textId="77777777" w:rsidR="00DA6CCD" w:rsidRPr="00DA6CCD" w:rsidRDefault="00DA6CCD" w:rsidP="00111D25">
            <w:pPr>
              <w:rPr>
                <w:color w:val="000000" w:themeColor="text1"/>
              </w:rPr>
            </w:pPr>
            <w:r w:rsidRPr="00DA6CCD">
              <w:rPr>
                <w:color w:val="000000" w:themeColor="text1"/>
              </w:rPr>
              <w:t>Art. 6</w:t>
            </w:r>
          </w:p>
        </w:tc>
      </w:tr>
      <w:tr w:rsidR="00DA6CCD" w:rsidRPr="00DA6CCD" w14:paraId="112A11FE" w14:textId="77777777" w:rsidTr="00111D25">
        <w:trPr>
          <w:tblCellSpacing w:w="15" w:type="dxa"/>
        </w:trPr>
        <w:tc>
          <w:tcPr>
            <w:tcW w:w="0" w:type="auto"/>
            <w:vAlign w:val="center"/>
            <w:hideMark/>
          </w:tcPr>
          <w:p w14:paraId="774FF68C" w14:textId="77777777" w:rsidR="00DA6CCD" w:rsidRPr="00DA6CCD" w:rsidRDefault="00DA6CCD" w:rsidP="00111D25">
            <w:pPr>
              <w:rPr>
                <w:color w:val="000000" w:themeColor="text1"/>
              </w:rPr>
            </w:pPr>
            <w:r w:rsidRPr="00DA6CCD">
              <w:rPr>
                <w:color w:val="000000" w:themeColor="text1"/>
              </w:rPr>
              <w:lastRenderedPageBreak/>
              <w:t>3.9</w:t>
            </w:r>
          </w:p>
        </w:tc>
        <w:tc>
          <w:tcPr>
            <w:tcW w:w="0" w:type="auto"/>
            <w:vAlign w:val="center"/>
            <w:hideMark/>
          </w:tcPr>
          <w:p w14:paraId="51B2559D" w14:textId="77777777" w:rsidR="00DA6CCD" w:rsidRPr="00DA6CCD" w:rsidRDefault="00DA6CCD" w:rsidP="00111D25">
            <w:pPr>
              <w:rPr>
                <w:color w:val="000000" w:themeColor="text1"/>
              </w:rPr>
            </w:pPr>
            <w:r w:rsidRPr="00DA6CCD">
              <w:rPr>
                <w:color w:val="000000" w:themeColor="text1"/>
              </w:rPr>
              <w:t>L'IVA è ammissibile?</w:t>
            </w:r>
          </w:p>
        </w:tc>
        <w:tc>
          <w:tcPr>
            <w:tcW w:w="0" w:type="auto"/>
            <w:vAlign w:val="center"/>
            <w:hideMark/>
          </w:tcPr>
          <w:p w14:paraId="418B5282" w14:textId="77777777" w:rsidR="00DA6CCD" w:rsidRPr="00DA6CCD" w:rsidRDefault="00DA6CCD" w:rsidP="00111D25">
            <w:pPr>
              <w:rPr>
                <w:color w:val="000000" w:themeColor="text1"/>
              </w:rPr>
            </w:pPr>
            <w:r w:rsidRPr="00DA6CCD">
              <w:rPr>
                <w:color w:val="000000" w:themeColor="text1"/>
              </w:rPr>
              <w:t>L'IVA costituisce spesa ammissibile esclusivamente nei casi in cui rappresenti un costo effettivamente e definitivamente sostenuto dal beneficiario e non recuperabile ai sensi della normativa vigente.</w:t>
            </w:r>
          </w:p>
        </w:tc>
        <w:tc>
          <w:tcPr>
            <w:tcW w:w="0" w:type="auto"/>
            <w:vAlign w:val="center"/>
            <w:hideMark/>
          </w:tcPr>
          <w:p w14:paraId="18E92357" w14:textId="77777777" w:rsidR="00DA6CCD" w:rsidRPr="00DA6CCD" w:rsidRDefault="00DA6CCD" w:rsidP="00111D25">
            <w:pPr>
              <w:rPr>
                <w:color w:val="000000" w:themeColor="text1"/>
              </w:rPr>
            </w:pPr>
            <w:r w:rsidRPr="00DA6CCD">
              <w:rPr>
                <w:color w:val="000000" w:themeColor="text1"/>
              </w:rPr>
              <w:t>Art. 6</w:t>
            </w:r>
          </w:p>
        </w:tc>
      </w:tr>
      <w:tr w:rsidR="00DA6CCD" w:rsidRPr="00DA6CCD" w14:paraId="1375D098" w14:textId="77777777" w:rsidTr="00111D25">
        <w:trPr>
          <w:tblCellSpacing w:w="15" w:type="dxa"/>
        </w:trPr>
        <w:tc>
          <w:tcPr>
            <w:tcW w:w="0" w:type="auto"/>
            <w:vAlign w:val="center"/>
            <w:hideMark/>
          </w:tcPr>
          <w:p w14:paraId="1600FA7E" w14:textId="77777777" w:rsidR="00DA6CCD" w:rsidRPr="00DA6CCD" w:rsidRDefault="00DA6CCD" w:rsidP="00111D25">
            <w:pPr>
              <w:rPr>
                <w:color w:val="000000" w:themeColor="text1"/>
              </w:rPr>
            </w:pPr>
            <w:r w:rsidRPr="00DA6CCD">
              <w:rPr>
                <w:color w:val="000000" w:themeColor="text1"/>
              </w:rPr>
              <w:t>3.10</w:t>
            </w:r>
          </w:p>
        </w:tc>
        <w:tc>
          <w:tcPr>
            <w:tcW w:w="0" w:type="auto"/>
            <w:vAlign w:val="center"/>
            <w:hideMark/>
          </w:tcPr>
          <w:p w14:paraId="3E96769C" w14:textId="77777777" w:rsidR="00DA6CCD" w:rsidRPr="00DA6CCD" w:rsidRDefault="00DA6CCD" w:rsidP="00111D25">
            <w:pPr>
              <w:rPr>
                <w:color w:val="000000" w:themeColor="text1"/>
              </w:rPr>
            </w:pPr>
            <w:r w:rsidRPr="00DA6CCD">
              <w:rPr>
                <w:color w:val="000000" w:themeColor="text1"/>
              </w:rPr>
              <w:t>Gli interessi passivi sono ammissibili?</w:t>
            </w:r>
          </w:p>
        </w:tc>
        <w:tc>
          <w:tcPr>
            <w:tcW w:w="0" w:type="auto"/>
            <w:vAlign w:val="center"/>
            <w:hideMark/>
          </w:tcPr>
          <w:p w14:paraId="2D511969" w14:textId="77777777" w:rsidR="00DA6CCD" w:rsidRPr="00DA6CCD" w:rsidRDefault="00DA6CCD" w:rsidP="00111D25">
            <w:pPr>
              <w:rPr>
                <w:color w:val="000000" w:themeColor="text1"/>
              </w:rPr>
            </w:pPr>
            <w:r w:rsidRPr="00DA6CCD">
              <w:rPr>
                <w:color w:val="000000" w:themeColor="text1"/>
              </w:rPr>
              <w:t>No. Gli interessi passivi e gli altri oneri finanziari non costituiscono spesa ammissibile.</w:t>
            </w:r>
          </w:p>
        </w:tc>
        <w:tc>
          <w:tcPr>
            <w:tcW w:w="0" w:type="auto"/>
            <w:vAlign w:val="center"/>
            <w:hideMark/>
          </w:tcPr>
          <w:p w14:paraId="1B48A9B6" w14:textId="77777777" w:rsidR="00DA6CCD" w:rsidRPr="00DA6CCD" w:rsidRDefault="00DA6CCD" w:rsidP="00111D25">
            <w:pPr>
              <w:rPr>
                <w:color w:val="000000" w:themeColor="text1"/>
              </w:rPr>
            </w:pPr>
            <w:r w:rsidRPr="00DA6CCD">
              <w:rPr>
                <w:color w:val="000000" w:themeColor="text1"/>
              </w:rPr>
              <w:t>Art. 6</w:t>
            </w:r>
          </w:p>
        </w:tc>
      </w:tr>
      <w:tr w:rsidR="00DA6CCD" w:rsidRPr="00DA6CCD" w14:paraId="3E73AA59" w14:textId="77777777" w:rsidTr="00111D25">
        <w:trPr>
          <w:tblCellSpacing w:w="15" w:type="dxa"/>
        </w:trPr>
        <w:tc>
          <w:tcPr>
            <w:tcW w:w="0" w:type="auto"/>
            <w:vAlign w:val="center"/>
            <w:hideMark/>
          </w:tcPr>
          <w:p w14:paraId="29D01F14" w14:textId="77777777" w:rsidR="00DA6CCD" w:rsidRPr="00DA6CCD" w:rsidRDefault="00DA6CCD" w:rsidP="00111D25">
            <w:pPr>
              <w:rPr>
                <w:color w:val="000000" w:themeColor="text1"/>
              </w:rPr>
            </w:pPr>
            <w:r w:rsidRPr="00DA6CCD">
              <w:rPr>
                <w:color w:val="000000" w:themeColor="text1"/>
              </w:rPr>
              <w:t>3.11</w:t>
            </w:r>
          </w:p>
        </w:tc>
        <w:tc>
          <w:tcPr>
            <w:tcW w:w="0" w:type="auto"/>
            <w:vAlign w:val="center"/>
            <w:hideMark/>
          </w:tcPr>
          <w:p w14:paraId="3044FD29" w14:textId="77777777" w:rsidR="00DA6CCD" w:rsidRPr="00DA6CCD" w:rsidRDefault="00DA6CCD" w:rsidP="00111D25">
            <w:pPr>
              <w:rPr>
                <w:color w:val="000000" w:themeColor="text1"/>
              </w:rPr>
            </w:pPr>
            <w:r w:rsidRPr="00DA6CCD">
              <w:rPr>
                <w:color w:val="000000" w:themeColor="text1"/>
              </w:rPr>
              <w:t>Le penali, le sanzioni e le spese legali sono ammissibili?</w:t>
            </w:r>
          </w:p>
        </w:tc>
        <w:tc>
          <w:tcPr>
            <w:tcW w:w="0" w:type="auto"/>
            <w:vAlign w:val="center"/>
            <w:hideMark/>
          </w:tcPr>
          <w:p w14:paraId="61B0DEE4" w14:textId="77777777" w:rsidR="00DA6CCD" w:rsidRPr="00DA6CCD" w:rsidRDefault="00DA6CCD" w:rsidP="00111D25">
            <w:pPr>
              <w:rPr>
                <w:color w:val="000000" w:themeColor="text1"/>
              </w:rPr>
            </w:pPr>
            <w:r w:rsidRPr="00DA6CCD">
              <w:rPr>
                <w:color w:val="000000" w:themeColor="text1"/>
              </w:rPr>
              <w:t>No. Le spese derivanti da inadempimenti, contenziosi o sanzioni non sono ammissibili.</w:t>
            </w:r>
          </w:p>
        </w:tc>
        <w:tc>
          <w:tcPr>
            <w:tcW w:w="0" w:type="auto"/>
            <w:vAlign w:val="center"/>
            <w:hideMark/>
          </w:tcPr>
          <w:p w14:paraId="5963B83A" w14:textId="77777777" w:rsidR="00DA6CCD" w:rsidRPr="00DA6CCD" w:rsidRDefault="00DA6CCD" w:rsidP="00111D25">
            <w:pPr>
              <w:rPr>
                <w:color w:val="000000" w:themeColor="text1"/>
              </w:rPr>
            </w:pPr>
            <w:r w:rsidRPr="00DA6CCD">
              <w:rPr>
                <w:color w:val="000000" w:themeColor="text1"/>
              </w:rPr>
              <w:t>Art. 6</w:t>
            </w:r>
          </w:p>
        </w:tc>
      </w:tr>
      <w:tr w:rsidR="00DA6CCD" w:rsidRPr="00DA6CCD" w14:paraId="01E09B1F" w14:textId="77777777" w:rsidTr="00111D25">
        <w:trPr>
          <w:tblCellSpacing w:w="15" w:type="dxa"/>
        </w:trPr>
        <w:tc>
          <w:tcPr>
            <w:tcW w:w="0" w:type="auto"/>
            <w:vAlign w:val="center"/>
            <w:hideMark/>
          </w:tcPr>
          <w:p w14:paraId="765ADDA3" w14:textId="77777777" w:rsidR="00DA6CCD" w:rsidRPr="00DA6CCD" w:rsidRDefault="00DA6CCD" w:rsidP="00111D25">
            <w:pPr>
              <w:rPr>
                <w:color w:val="000000" w:themeColor="text1"/>
              </w:rPr>
            </w:pPr>
            <w:r w:rsidRPr="00DA6CCD">
              <w:rPr>
                <w:color w:val="000000" w:themeColor="text1"/>
              </w:rPr>
              <w:t>3.12</w:t>
            </w:r>
          </w:p>
        </w:tc>
        <w:tc>
          <w:tcPr>
            <w:tcW w:w="0" w:type="auto"/>
            <w:vAlign w:val="center"/>
            <w:hideMark/>
          </w:tcPr>
          <w:p w14:paraId="16F5B718" w14:textId="77777777" w:rsidR="00DA6CCD" w:rsidRPr="00DA6CCD" w:rsidRDefault="00DA6CCD" w:rsidP="00111D25">
            <w:pPr>
              <w:rPr>
                <w:color w:val="000000" w:themeColor="text1"/>
              </w:rPr>
            </w:pPr>
            <w:r w:rsidRPr="00DA6CCD">
              <w:rPr>
                <w:color w:val="000000" w:themeColor="text1"/>
              </w:rPr>
              <w:t>Le spese notarili sono ammissibili?</w:t>
            </w:r>
          </w:p>
        </w:tc>
        <w:tc>
          <w:tcPr>
            <w:tcW w:w="0" w:type="auto"/>
            <w:vAlign w:val="center"/>
            <w:hideMark/>
          </w:tcPr>
          <w:p w14:paraId="6B7DD760" w14:textId="77777777" w:rsidR="00DA6CCD" w:rsidRPr="00DA6CCD" w:rsidRDefault="00DA6CCD" w:rsidP="00111D25">
            <w:pPr>
              <w:rPr>
                <w:color w:val="000000" w:themeColor="text1"/>
              </w:rPr>
            </w:pPr>
            <w:r w:rsidRPr="00DA6CCD">
              <w:rPr>
                <w:color w:val="000000" w:themeColor="text1"/>
              </w:rPr>
              <w:t>No, salvo i casi espressamente previsti dall'Avviso o strettamente connessi alla realizzazione dell'investimento.</w:t>
            </w:r>
          </w:p>
        </w:tc>
        <w:tc>
          <w:tcPr>
            <w:tcW w:w="0" w:type="auto"/>
            <w:vAlign w:val="center"/>
            <w:hideMark/>
          </w:tcPr>
          <w:p w14:paraId="55BC7EE7" w14:textId="77777777" w:rsidR="00DA6CCD" w:rsidRPr="00DA6CCD" w:rsidRDefault="00DA6CCD" w:rsidP="00111D25">
            <w:pPr>
              <w:rPr>
                <w:color w:val="000000" w:themeColor="text1"/>
              </w:rPr>
            </w:pPr>
            <w:r w:rsidRPr="00DA6CCD">
              <w:rPr>
                <w:color w:val="000000" w:themeColor="text1"/>
              </w:rPr>
              <w:t>Art. 6</w:t>
            </w:r>
          </w:p>
        </w:tc>
      </w:tr>
      <w:tr w:rsidR="00DA6CCD" w:rsidRPr="00DA6CCD" w14:paraId="18192AA9" w14:textId="77777777" w:rsidTr="00111D25">
        <w:trPr>
          <w:tblCellSpacing w:w="15" w:type="dxa"/>
        </w:trPr>
        <w:tc>
          <w:tcPr>
            <w:tcW w:w="0" w:type="auto"/>
            <w:vAlign w:val="center"/>
            <w:hideMark/>
          </w:tcPr>
          <w:p w14:paraId="20AB9801" w14:textId="77777777" w:rsidR="00DA6CCD" w:rsidRPr="00DA6CCD" w:rsidRDefault="00DA6CCD" w:rsidP="00111D25">
            <w:pPr>
              <w:rPr>
                <w:color w:val="000000" w:themeColor="text1"/>
              </w:rPr>
            </w:pPr>
            <w:r w:rsidRPr="00DA6CCD">
              <w:rPr>
                <w:color w:val="000000" w:themeColor="text1"/>
              </w:rPr>
              <w:t>3.13</w:t>
            </w:r>
          </w:p>
        </w:tc>
        <w:tc>
          <w:tcPr>
            <w:tcW w:w="0" w:type="auto"/>
            <w:vAlign w:val="center"/>
            <w:hideMark/>
          </w:tcPr>
          <w:p w14:paraId="71F32A7D" w14:textId="77777777" w:rsidR="00DA6CCD" w:rsidRPr="00DA6CCD" w:rsidRDefault="00DA6CCD" w:rsidP="00111D25">
            <w:pPr>
              <w:rPr>
                <w:color w:val="000000" w:themeColor="text1"/>
              </w:rPr>
            </w:pPr>
            <w:r w:rsidRPr="00DA6CCD">
              <w:rPr>
                <w:color w:val="000000" w:themeColor="text1"/>
              </w:rPr>
              <w:t>Le spese di funzionamento ordinario dell'impresa sono ammissibili?</w:t>
            </w:r>
          </w:p>
        </w:tc>
        <w:tc>
          <w:tcPr>
            <w:tcW w:w="0" w:type="auto"/>
            <w:vAlign w:val="center"/>
            <w:hideMark/>
          </w:tcPr>
          <w:p w14:paraId="18B2033C" w14:textId="77777777" w:rsidR="00DA6CCD" w:rsidRPr="00DA6CCD" w:rsidRDefault="00DA6CCD" w:rsidP="00111D25">
            <w:pPr>
              <w:rPr>
                <w:color w:val="000000" w:themeColor="text1"/>
              </w:rPr>
            </w:pPr>
            <w:r w:rsidRPr="00DA6CCD">
              <w:rPr>
                <w:color w:val="000000" w:themeColor="text1"/>
              </w:rPr>
              <w:t>No. Sono escluse le spese correnti e di gestione ordinaria dell'attività.</w:t>
            </w:r>
          </w:p>
        </w:tc>
        <w:tc>
          <w:tcPr>
            <w:tcW w:w="0" w:type="auto"/>
            <w:vAlign w:val="center"/>
            <w:hideMark/>
          </w:tcPr>
          <w:p w14:paraId="0032D829" w14:textId="77777777" w:rsidR="00DA6CCD" w:rsidRPr="00DA6CCD" w:rsidRDefault="00DA6CCD" w:rsidP="00111D25">
            <w:pPr>
              <w:rPr>
                <w:color w:val="000000" w:themeColor="text1"/>
              </w:rPr>
            </w:pPr>
            <w:r w:rsidRPr="00DA6CCD">
              <w:rPr>
                <w:color w:val="000000" w:themeColor="text1"/>
              </w:rPr>
              <w:t>Art. 6</w:t>
            </w:r>
          </w:p>
        </w:tc>
      </w:tr>
      <w:tr w:rsidR="00DA6CCD" w:rsidRPr="00DA6CCD" w14:paraId="57791767" w14:textId="77777777" w:rsidTr="00111D25">
        <w:trPr>
          <w:tblCellSpacing w:w="15" w:type="dxa"/>
        </w:trPr>
        <w:tc>
          <w:tcPr>
            <w:tcW w:w="0" w:type="auto"/>
            <w:vAlign w:val="center"/>
            <w:hideMark/>
          </w:tcPr>
          <w:p w14:paraId="18864E58" w14:textId="77777777" w:rsidR="00DA6CCD" w:rsidRPr="00DA6CCD" w:rsidRDefault="00DA6CCD" w:rsidP="00111D25">
            <w:pPr>
              <w:rPr>
                <w:color w:val="000000" w:themeColor="text1"/>
              </w:rPr>
            </w:pPr>
            <w:r w:rsidRPr="00DA6CCD">
              <w:rPr>
                <w:color w:val="000000" w:themeColor="text1"/>
              </w:rPr>
              <w:t>3.14</w:t>
            </w:r>
          </w:p>
        </w:tc>
        <w:tc>
          <w:tcPr>
            <w:tcW w:w="0" w:type="auto"/>
            <w:vAlign w:val="center"/>
            <w:hideMark/>
          </w:tcPr>
          <w:p w14:paraId="73783B3D" w14:textId="77777777" w:rsidR="00DA6CCD" w:rsidRPr="00DA6CCD" w:rsidRDefault="00DA6CCD" w:rsidP="00111D25">
            <w:pPr>
              <w:rPr>
                <w:color w:val="000000" w:themeColor="text1"/>
              </w:rPr>
            </w:pPr>
            <w:r w:rsidRPr="00DA6CCD">
              <w:rPr>
                <w:color w:val="000000" w:themeColor="text1"/>
              </w:rPr>
              <w:t>Sono ammissibili le utenze (energia, acqua, gas, telefono)?</w:t>
            </w:r>
          </w:p>
        </w:tc>
        <w:tc>
          <w:tcPr>
            <w:tcW w:w="0" w:type="auto"/>
            <w:vAlign w:val="center"/>
            <w:hideMark/>
          </w:tcPr>
          <w:p w14:paraId="668598FB" w14:textId="77777777" w:rsidR="00DA6CCD" w:rsidRPr="00DA6CCD" w:rsidRDefault="00DA6CCD" w:rsidP="00111D25">
            <w:pPr>
              <w:rPr>
                <w:color w:val="000000" w:themeColor="text1"/>
              </w:rPr>
            </w:pPr>
            <w:r w:rsidRPr="00DA6CCD">
              <w:rPr>
                <w:color w:val="000000" w:themeColor="text1"/>
              </w:rPr>
              <w:t>No. Le utenze costituiscono costi di gestione ordinaria e non sono finanziabili.</w:t>
            </w:r>
          </w:p>
        </w:tc>
        <w:tc>
          <w:tcPr>
            <w:tcW w:w="0" w:type="auto"/>
            <w:vAlign w:val="center"/>
            <w:hideMark/>
          </w:tcPr>
          <w:p w14:paraId="2E4ABEE9" w14:textId="77777777" w:rsidR="00DA6CCD" w:rsidRPr="00DA6CCD" w:rsidRDefault="00DA6CCD" w:rsidP="00111D25">
            <w:pPr>
              <w:rPr>
                <w:color w:val="000000" w:themeColor="text1"/>
              </w:rPr>
            </w:pPr>
            <w:r w:rsidRPr="00DA6CCD">
              <w:rPr>
                <w:color w:val="000000" w:themeColor="text1"/>
              </w:rPr>
              <w:t>Art. 6</w:t>
            </w:r>
          </w:p>
        </w:tc>
      </w:tr>
      <w:tr w:rsidR="00DA6CCD" w:rsidRPr="00DA6CCD" w14:paraId="4EB44B56" w14:textId="77777777" w:rsidTr="00111D25">
        <w:trPr>
          <w:tblCellSpacing w:w="15" w:type="dxa"/>
        </w:trPr>
        <w:tc>
          <w:tcPr>
            <w:tcW w:w="0" w:type="auto"/>
            <w:vAlign w:val="center"/>
            <w:hideMark/>
          </w:tcPr>
          <w:p w14:paraId="5B83C1B4" w14:textId="77777777" w:rsidR="00DA6CCD" w:rsidRPr="00DA6CCD" w:rsidRDefault="00DA6CCD" w:rsidP="00111D25">
            <w:pPr>
              <w:rPr>
                <w:color w:val="000000" w:themeColor="text1"/>
              </w:rPr>
            </w:pPr>
            <w:r w:rsidRPr="00DA6CCD">
              <w:rPr>
                <w:color w:val="000000" w:themeColor="text1"/>
              </w:rPr>
              <w:t>3.15</w:t>
            </w:r>
          </w:p>
        </w:tc>
        <w:tc>
          <w:tcPr>
            <w:tcW w:w="0" w:type="auto"/>
            <w:vAlign w:val="center"/>
            <w:hideMark/>
          </w:tcPr>
          <w:p w14:paraId="68AAF6D2" w14:textId="77777777" w:rsidR="00DA6CCD" w:rsidRPr="00DA6CCD" w:rsidRDefault="00DA6CCD" w:rsidP="00111D25">
            <w:pPr>
              <w:rPr>
                <w:color w:val="000000" w:themeColor="text1"/>
              </w:rPr>
            </w:pPr>
            <w:r w:rsidRPr="00DA6CCD">
              <w:rPr>
                <w:color w:val="000000" w:themeColor="text1"/>
              </w:rPr>
              <w:t>I canoni di locazione sono ammissibili?</w:t>
            </w:r>
          </w:p>
        </w:tc>
        <w:tc>
          <w:tcPr>
            <w:tcW w:w="0" w:type="auto"/>
            <w:vAlign w:val="center"/>
            <w:hideMark/>
          </w:tcPr>
          <w:p w14:paraId="01CBCDBB" w14:textId="77777777" w:rsidR="00DA6CCD" w:rsidRPr="00DA6CCD" w:rsidRDefault="00DA6CCD" w:rsidP="00111D25">
            <w:pPr>
              <w:rPr>
                <w:color w:val="000000" w:themeColor="text1"/>
              </w:rPr>
            </w:pPr>
            <w:r w:rsidRPr="00DA6CCD">
              <w:rPr>
                <w:color w:val="000000" w:themeColor="text1"/>
              </w:rPr>
              <w:t>No. I canoni di affitto, locazione o concessione non costituiscono spese ammissibili.</w:t>
            </w:r>
          </w:p>
        </w:tc>
        <w:tc>
          <w:tcPr>
            <w:tcW w:w="0" w:type="auto"/>
            <w:vAlign w:val="center"/>
            <w:hideMark/>
          </w:tcPr>
          <w:p w14:paraId="02A02095" w14:textId="77777777" w:rsidR="00DA6CCD" w:rsidRPr="00DA6CCD" w:rsidRDefault="00DA6CCD" w:rsidP="00111D25">
            <w:pPr>
              <w:rPr>
                <w:color w:val="000000" w:themeColor="text1"/>
              </w:rPr>
            </w:pPr>
            <w:r w:rsidRPr="00DA6CCD">
              <w:rPr>
                <w:color w:val="000000" w:themeColor="text1"/>
              </w:rPr>
              <w:t>Art. 6</w:t>
            </w:r>
          </w:p>
        </w:tc>
      </w:tr>
      <w:tr w:rsidR="00DA6CCD" w:rsidRPr="00DA6CCD" w14:paraId="51AD03D8" w14:textId="77777777" w:rsidTr="00111D25">
        <w:trPr>
          <w:tblCellSpacing w:w="15" w:type="dxa"/>
        </w:trPr>
        <w:tc>
          <w:tcPr>
            <w:tcW w:w="0" w:type="auto"/>
            <w:vAlign w:val="center"/>
            <w:hideMark/>
          </w:tcPr>
          <w:p w14:paraId="75BAF9AE" w14:textId="77777777" w:rsidR="00DA6CCD" w:rsidRPr="00DA6CCD" w:rsidRDefault="00DA6CCD" w:rsidP="00111D25">
            <w:pPr>
              <w:rPr>
                <w:color w:val="000000" w:themeColor="text1"/>
              </w:rPr>
            </w:pPr>
            <w:r w:rsidRPr="00DA6CCD">
              <w:rPr>
                <w:color w:val="000000" w:themeColor="text1"/>
              </w:rPr>
              <w:t>3.16</w:t>
            </w:r>
          </w:p>
        </w:tc>
        <w:tc>
          <w:tcPr>
            <w:tcW w:w="0" w:type="auto"/>
            <w:vAlign w:val="center"/>
            <w:hideMark/>
          </w:tcPr>
          <w:p w14:paraId="21098771" w14:textId="77777777" w:rsidR="00DA6CCD" w:rsidRPr="00DA6CCD" w:rsidRDefault="00DA6CCD" w:rsidP="00111D25">
            <w:pPr>
              <w:rPr>
                <w:color w:val="000000" w:themeColor="text1"/>
              </w:rPr>
            </w:pPr>
            <w:r w:rsidRPr="00DA6CCD">
              <w:rPr>
                <w:color w:val="000000" w:themeColor="text1"/>
              </w:rPr>
              <w:t>Sono ammissibili acquisti effettuati presso soggetti collegati al beneficiario?</w:t>
            </w:r>
          </w:p>
        </w:tc>
        <w:tc>
          <w:tcPr>
            <w:tcW w:w="0" w:type="auto"/>
            <w:vAlign w:val="center"/>
            <w:hideMark/>
          </w:tcPr>
          <w:p w14:paraId="059DBE04" w14:textId="77777777" w:rsidR="00DA6CCD" w:rsidRPr="00DA6CCD" w:rsidRDefault="00DA6CCD" w:rsidP="00111D25">
            <w:pPr>
              <w:rPr>
                <w:color w:val="000000" w:themeColor="text1"/>
              </w:rPr>
            </w:pPr>
            <w:r w:rsidRPr="00DA6CCD">
              <w:rPr>
                <w:color w:val="000000" w:themeColor="text1"/>
              </w:rPr>
              <w:t>No. Sono esclusi gli acquisti effettuati tra soggetti che presentano rapporti di controllo, collegamento o altre situazioni previste dall'Avviso.</w:t>
            </w:r>
          </w:p>
        </w:tc>
        <w:tc>
          <w:tcPr>
            <w:tcW w:w="0" w:type="auto"/>
            <w:vAlign w:val="center"/>
            <w:hideMark/>
          </w:tcPr>
          <w:p w14:paraId="0F8F4944" w14:textId="77777777" w:rsidR="00DA6CCD" w:rsidRPr="00DA6CCD" w:rsidRDefault="00DA6CCD" w:rsidP="00111D25">
            <w:pPr>
              <w:rPr>
                <w:color w:val="000000" w:themeColor="text1"/>
              </w:rPr>
            </w:pPr>
            <w:r w:rsidRPr="00DA6CCD">
              <w:rPr>
                <w:color w:val="000000" w:themeColor="text1"/>
              </w:rPr>
              <w:t>Art. 6</w:t>
            </w:r>
          </w:p>
        </w:tc>
      </w:tr>
      <w:tr w:rsidR="00DA6CCD" w:rsidRPr="00DA6CCD" w14:paraId="0BAD9098" w14:textId="77777777" w:rsidTr="00111D25">
        <w:trPr>
          <w:tblCellSpacing w:w="15" w:type="dxa"/>
        </w:trPr>
        <w:tc>
          <w:tcPr>
            <w:tcW w:w="0" w:type="auto"/>
            <w:vAlign w:val="center"/>
            <w:hideMark/>
          </w:tcPr>
          <w:p w14:paraId="75796017" w14:textId="77777777" w:rsidR="00DA6CCD" w:rsidRPr="00DA6CCD" w:rsidRDefault="00DA6CCD" w:rsidP="00111D25">
            <w:pPr>
              <w:rPr>
                <w:color w:val="000000" w:themeColor="text1"/>
              </w:rPr>
            </w:pPr>
            <w:r w:rsidRPr="00DA6CCD">
              <w:rPr>
                <w:color w:val="000000" w:themeColor="text1"/>
              </w:rPr>
              <w:t>3.17</w:t>
            </w:r>
          </w:p>
        </w:tc>
        <w:tc>
          <w:tcPr>
            <w:tcW w:w="0" w:type="auto"/>
            <w:vAlign w:val="center"/>
            <w:hideMark/>
          </w:tcPr>
          <w:p w14:paraId="4C683E67" w14:textId="77777777" w:rsidR="00DA6CCD" w:rsidRPr="00DA6CCD" w:rsidRDefault="00DA6CCD" w:rsidP="00111D25">
            <w:pPr>
              <w:rPr>
                <w:color w:val="000000" w:themeColor="text1"/>
              </w:rPr>
            </w:pPr>
            <w:r w:rsidRPr="00DA6CCD">
              <w:rPr>
                <w:color w:val="000000" w:themeColor="text1"/>
              </w:rPr>
              <w:t>È possibile acquistare beni da soci, amministratori o familiari dell'impresa?</w:t>
            </w:r>
          </w:p>
        </w:tc>
        <w:tc>
          <w:tcPr>
            <w:tcW w:w="0" w:type="auto"/>
            <w:vAlign w:val="center"/>
            <w:hideMark/>
          </w:tcPr>
          <w:p w14:paraId="562ECC8F" w14:textId="77777777" w:rsidR="00DA6CCD" w:rsidRPr="00DA6CCD" w:rsidRDefault="00DA6CCD" w:rsidP="00111D25">
            <w:pPr>
              <w:rPr>
                <w:color w:val="000000" w:themeColor="text1"/>
              </w:rPr>
            </w:pPr>
            <w:r w:rsidRPr="00DA6CCD">
              <w:rPr>
                <w:color w:val="000000" w:themeColor="text1"/>
              </w:rPr>
              <w:t>No, nei casi in cui ricorrano le situazioni di collegamento o riconducibilità individuate dall'Avviso.</w:t>
            </w:r>
          </w:p>
        </w:tc>
        <w:tc>
          <w:tcPr>
            <w:tcW w:w="0" w:type="auto"/>
            <w:vAlign w:val="center"/>
            <w:hideMark/>
          </w:tcPr>
          <w:p w14:paraId="5C6A6D4D" w14:textId="77777777" w:rsidR="00DA6CCD" w:rsidRPr="00DA6CCD" w:rsidRDefault="00DA6CCD" w:rsidP="00111D25">
            <w:pPr>
              <w:rPr>
                <w:color w:val="000000" w:themeColor="text1"/>
              </w:rPr>
            </w:pPr>
            <w:r w:rsidRPr="00DA6CCD">
              <w:rPr>
                <w:color w:val="000000" w:themeColor="text1"/>
              </w:rPr>
              <w:t>Art. 6</w:t>
            </w:r>
          </w:p>
        </w:tc>
      </w:tr>
      <w:tr w:rsidR="00DA6CCD" w:rsidRPr="00DA6CCD" w14:paraId="7CBC60AD" w14:textId="77777777" w:rsidTr="00111D25">
        <w:trPr>
          <w:tblCellSpacing w:w="15" w:type="dxa"/>
        </w:trPr>
        <w:tc>
          <w:tcPr>
            <w:tcW w:w="0" w:type="auto"/>
            <w:vAlign w:val="center"/>
            <w:hideMark/>
          </w:tcPr>
          <w:p w14:paraId="1C90C84D" w14:textId="77777777" w:rsidR="00DA6CCD" w:rsidRPr="00DA6CCD" w:rsidRDefault="00DA6CCD" w:rsidP="00111D25">
            <w:pPr>
              <w:rPr>
                <w:color w:val="000000" w:themeColor="text1"/>
              </w:rPr>
            </w:pPr>
            <w:r w:rsidRPr="00DA6CCD">
              <w:rPr>
                <w:color w:val="000000" w:themeColor="text1"/>
              </w:rPr>
              <w:t>3.18</w:t>
            </w:r>
          </w:p>
        </w:tc>
        <w:tc>
          <w:tcPr>
            <w:tcW w:w="0" w:type="auto"/>
            <w:vAlign w:val="center"/>
            <w:hideMark/>
          </w:tcPr>
          <w:p w14:paraId="7960E479" w14:textId="77777777" w:rsidR="00DA6CCD" w:rsidRPr="00DA6CCD" w:rsidRDefault="00DA6CCD" w:rsidP="00111D25">
            <w:pPr>
              <w:rPr>
                <w:color w:val="000000" w:themeColor="text1"/>
              </w:rPr>
            </w:pPr>
            <w:r w:rsidRPr="00DA6CCD">
              <w:rPr>
                <w:color w:val="000000" w:themeColor="text1"/>
              </w:rPr>
              <w:t>Le fatture di importo inferiore a 1.000 euro sono sempre escluse?</w:t>
            </w:r>
          </w:p>
        </w:tc>
        <w:tc>
          <w:tcPr>
            <w:tcW w:w="0" w:type="auto"/>
            <w:vAlign w:val="center"/>
            <w:hideMark/>
          </w:tcPr>
          <w:p w14:paraId="1529E022" w14:textId="77777777" w:rsidR="00DA6CCD" w:rsidRPr="00DA6CCD" w:rsidRDefault="00DA6CCD" w:rsidP="00111D25">
            <w:pPr>
              <w:rPr>
                <w:color w:val="000000" w:themeColor="text1"/>
              </w:rPr>
            </w:pPr>
            <w:r w:rsidRPr="00DA6CCD">
              <w:rPr>
                <w:color w:val="000000" w:themeColor="text1"/>
              </w:rPr>
              <w:t>No. Possono essere ammesse quando siano riferite al medesimo progetto, emesse dallo stesso fornitore, funzionalmente collegate e raggiungano complessivamente un imponibile pari o superiore a 1.000 euro.</w:t>
            </w:r>
          </w:p>
        </w:tc>
        <w:tc>
          <w:tcPr>
            <w:tcW w:w="0" w:type="auto"/>
            <w:vAlign w:val="center"/>
            <w:hideMark/>
          </w:tcPr>
          <w:p w14:paraId="02883AAB" w14:textId="77777777" w:rsidR="00DA6CCD" w:rsidRPr="00DA6CCD" w:rsidRDefault="00DA6CCD" w:rsidP="00111D25">
            <w:pPr>
              <w:rPr>
                <w:color w:val="000000" w:themeColor="text1"/>
              </w:rPr>
            </w:pPr>
            <w:r w:rsidRPr="00DA6CCD">
              <w:rPr>
                <w:color w:val="000000" w:themeColor="text1"/>
              </w:rPr>
              <w:t>Art. 6, comma 1</w:t>
            </w:r>
          </w:p>
        </w:tc>
      </w:tr>
      <w:tr w:rsidR="00DA6CCD" w:rsidRPr="00DA6CCD" w14:paraId="047A045F" w14:textId="77777777" w:rsidTr="00111D25">
        <w:trPr>
          <w:tblCellSpacing w:w="15" w:type="dxa"/>
        </w:trPr>
        <w:tc>
          <w:tcPr>
            <w:tcW w:w="0" w:type="auto"/>
            <w:vAlign w:val="center"/>
            <w:hideMark/>
          </w:tcPr>
          <w:p w14:paraId="61D5D5E4" w14:textId="77777777" w:rsidR="00DA6CCD" w:rsidRPr="00DA6CCD" w:rsidRDefault="00DA6CCD" w:rsidP="00111D25">
            <w:pPr>
              <w:rPr>
                <w:color w:val="000000" w:themeColor="text1"/>
              </w:rPr>
            </w:pPr>
            <w:r w:rsidRPr="00DA6CCD">
              <w:rPr>
                <w:color w:val="000000" w:themeColor="text1"/>
              </w:rPr>
              <w:lastRenderedPageBreak/>
              <w:t>3.19</w:t>
            </w:r>
          </w:p>
        </w:tc>
        <w:tc>
          <w:tcPr>
            <w:tcW w:w="0" w:type="auto"/>
            <w:vAlign w:val="center"/>
            <w:hideMark/>
          </w:tcPr>
          <w:p w14:paraId="637B6E35" w14:textId="77777777" w:rsidR="00DA6CCD" w:rsidRPr="00DA6CCD" w:rsidRDefault="00DA6CCD" w:rsidP="00111D25">
            <w:pPr>
              <w:rPr>
                <w:color w:val="000000" w:themeColor="text1"/>
              </w:rPr>
            </w:pPr>
            <w:r w:rsidRPr="00DA6CCD">
              <w:rPr>
                <w:color w:val="000000" w:themeColor="text1"/>
              </w:rPr>
              <w:t>Il limite di 1.000 euro si riferisce all'importo imponibile o all'importo complessivo della fattura?</w:t>
            </w:r>
          </w:p>
        </w:tc>
        <w:tc>
          <w:tcPr>
            <w:tcW w:w="0" w:type="auto"/>
            <w:vAlign w:val="center"/>
            <w:hideMark/>
          </w:tcPr>
          <w:p w14:paraId="113FD40E" w14:textId="77777777" w:rsidR="00DA6CCD" w:rsidRPr="00DA6CCD" w:rsidRDefault="00DA6CCD" w:rsidP="00111D25">
            <w:pPr>
              <w:rPr>
                <w:color w:val="000000" w:themeColor="text1"/>
              </w:rPr>
            </w:pPr>
            <w:r w:rsidRPr="00DA6CCD">
              <w:rPr>
                <w:color w:val="000000" w:themeColor="text1"/>
              </w:rPr>
              <w:t>Il limite si riferisce all'imponibile della spesa, salvo diversa previsione espressa dell'Avviso.</w:t>
            </w:r>
          </w:p>
        </w:tc>
        <w:tc>
          <w:tcPr>
            <w:tcW w:w="0" w:type="auto"/>
            <w:vAlign w:val="center"/>
            <w:hideMark/>
          </w:tcPr>
          <w:p w14:paraId="58B6C6AC" w14:textId="77777777" w:rsidR="00DA6CCD" w:rsidRPr="00DA6CCD" w:rsidRDefault="00DA6CCD" w:rsidP="00111D25">
            <w:pPr>
              <w:rPr>
                <w:color w:val="000000" w:themeColor="text1"/>
              </w:rPr>
            </w:pPr>
            <w:r w:rsidRPr="00DA6CCD">
              <w:rPr>
                <w:color w:val="000000" w:themeColor="text1"/>
              </w:rPr>
              <w:t>Art. 6</w:t>
            </w:r>
          </w:p>
        </w:tc>
      </w:tr>
      <w:tr w:rsidR="00DA6CCD" w:rsidRPr="00DA6CCD" w14:paraId="238D3495" w14:textId="77777777" w:rsidTr="00111D25">
        <w:trPr>
          <w:tblCellSpacing w:w="15" w:type="dxa"/>
        </w:trPr>
        <w:tc>
          <w:tcPr>
            <w:tcW w:w="0" w:type="auto"/>
            <w:vAlign w:val="center"/>
            <w:hideMark/>
          </w:tcPr>
          <w:p w14:paraId="580673B9" w14:textId="77777777" w:rsidR="00DA6CCD" w:rsidRPr="00DA6CCD" w:rsidRDefault="00DA6CCD" w:rsidP="00111D25">
            <w:pPr>
              <w:rPr>
                <w:color w:val="000000" w:themeColor="text1"/>
              </w:rPr>
            </w:pPr>
            <w:r w:rsidRPr="00DA6CCD">
              <w:rPr>
                <w:color w:val="000000" w:themeColor="text1"/>
              </w:rPr>
              <w:t>3.20</w:t>
            </w:r>
          </w:p>
        </w:tc>
        <w:tc>
          <w:tcPr>
            <w:tcW w:w="0" w:type="auto"/>
            <w:vAlign w:val="center"/>
            <w:hideMark/>
          </w:tcPr>
          <w:p w14:paraId="0A92576D" w14:textId="77777777" w:rsidR="00DA6CCD" w:rsidRPr="00DA6CCD" w:rsidRDefault="00DA6CCD" w:rsidP="00111D25">
            <w:pPr>
              <w:rPr>
                <w:color w:val="000000" w:themeColor="text1"/>
              </w:rPr>
            </w:pPr>
            <w:r w:rsidRPr="00DA6CCD">
              <w:rPr>
                <w:color w:val="000000" w:themeColor="text1"/>
              </w:rPr>
              <w:t>È possibile frazionare artificiosamente una fornitura in più fatture?</w:t>
            </w:r>
          </w:p>
        </w:tc>
        <w:tc>
          <w:tcPr>
            <w:tcW w:w="0" w:type="auto"/>
            <w:vAlign w:val="center"/>
            <w:hideMark/>
          </w:tcPr>
          <w:p w14:paraId="2B30B48F" w14:textId="77777777" w:rsidR="00DA6CCD" w:rsidRPr="00DA6CCD" w:rsidRDefault="00DA6CCD" w:rsidP="00111D25">
            <w:pPr>
              <w:rPr>
                <w:color w:val="000000" w:themeColor="text1"/>
              </w:rPr>
            </w:pPr>
            <w:r w:rsidRPr="00DA6CCD">
              <w:rPr>
                <w:color w:val="000000" w:themeColor="text1"/>
              </w:rPr>
              <w:t>No. Non sono ammissibili comportamenti finalizzati ad aggirare le disposizioni dell'Avviso.</w:t>
            </w:r>
          </w:p>
        </w:tc>
        <w:tc>
          <w:tcPr>
            <w:tcW w:w="0" w:type="auto"/>
            <w:vAlign w:val="center"/>
            <w:hideMark/>
          </w:tcPr>
          <w:p w14:paraId="068BA220" w14:textId="77777777" w:rsidR="00DA6CCD" w:rsidRPr="00DA6CCD" w:rsidRDefault="00DA6CCD" w:rsidP="00111D25">
            <w:pPr>
              <w:rPr>
                <w:color w:val="000000" w:themeColor="text1"/>
              </w:rPr>
            </w:pPr>
            <w:r w:rsidRPr="00DA6CCD">
              <w:rPr>
                <w:color w:val="000000" w:themeColor="text1"/>
              </w:rPr>
              <w:t>Art. 6</w:t>
            </w:r>
          </w:p>
        </w:tc>
      </w:tr>
      <w:tr w:rsidR="00DA6CCD" w:rsidRPr="00DA6CCD" w14:paraId="53D71306" w14:textId="77777777" w:rsidTr="00111D25">
        <w:trPr>
          <w:tblCellSpacing w:w="15" w:type="dxa"/>
        </w:trPr>
        <w:tc>
          <w:tcPr>
            <w:tcW w:w="0" w:type="auto"/>
            <w:vAlign w:val="center"/>
            <w:hideMark/>
          </w:tcPr>
          <w:p w14:paraId="7B26FC63" w14:textId="77777777" w:rsidR="00DA6CCD" w:rsidRPr="00DA6CCD" w:rsidRDefault="00DA6CCD" w:rsidP="00111D25">
            <w:pPr>
              <w:rPr>
                <w:color w:val="000000" w:themeColor="text1"/>
              </w:rPr>
            </w:pPr>
            <w:r w:rsidRPr="00DA6CCD">
              <w:rPr>
                <w:color w:val="000000" w:themeColor="text1"/>
              </w:rPr>
              <w:t>3.21</w:t>
            </w:r>
          </w:p>
        </w:tc>
        <w:tc>
          <w:tcPr>
            <w:tcW w:w="0" w:type="auto"/>
            <w:vAlign w:val="center"/>
            <w:hideMark/>
          </w:tcPr>
          <w:p w14:paraId="21AD4E03" w14:textId="77777777" w:rsidR="00DA6CCD" w:rsidRPr="00DA6CCD" w:rsidRDefault="00DA6CCD" w:rsidP="00111D25">
            <w:pPr>
              <w:rPr>
                <w:color w:val="000000" w:themeColor="text1"/>
              </w:rPr>
            </w:pPr>
            <w:r w:rsidRPr="00DA6CCD">
              <w:rPr>
                <w:color w:val="000000" w:themeColor="text1"/>
              </w:rPr>
              <w:t>Biancheria, stoviglie e utensili da cucina sono ammissibili?</w:t>
            </w:r>
          </w:p>
        </w:tc>
        <w:tc>
          <w:tcPr>
            <w:tcW w:w="0" w:type="auto"/>
            <w:vAlign w:val="center"/>
            <w:hideMark/>
          </w:tcPr>
          <w:p w14:paraId="1096A03C" w14:textId="77777777" w:rsidR="00DA6CCD" w:rsidRPr="00DA6CCD" w:rsidRDefault="00DA6CCD" w:rsidP="00111D25">
            <w:pPr>
              <w:rPr>
                <w:color w:val="000000" w:themeColor="text1"/>
              </w:rPr>
            </w:pPr>
            <w:r w:rsidRPr="00DA6CCD">
              <w:rPr>
                <w:color w:val="000000" w:themeColor="text1"/>
              </w:rPr>
              <w:t>No. Tali beni sono espressamente esclusi dall'Avviso.</w:t>
            </w:r>
          </w:p>
        </w:tc>
        <w:tc>
          <w:tcPr>
            <w:tcW w:w="0" w:type="auto"/>
            <w:vAlign w:val="center"/>
            <w:hideMark/>
          </w:tcPr>
          <w:p w14:paraId="7D8DDAC9" w14:textId="77777777" w:rsidR="00DA6CCD" w:rsidRPr="00DA6CCD" w:rsidRDefault="00DA6CCD" w:rsidP="00111D25">
            <w:pPr>
              <w:rPr>
                <w:color w:val="000000" w:themeColor="text1"/>
              </w:rPr>
            </w:pPr>
            <w:r w:rsidRPr="00DA6CCD">
              <w:rPr>
                <w:color w:val="000000" w:themeColor="text1"/>
              </w:rPr>
              <w:t>Art. 6, comma 2</w:t>
            </w:r>
          </w:p>
        </w:tc>
      </w:tr>
      <w:tr w:rsidR="00DA6CCD" w:rsidRPr="00DA6CCD" w14:paraId="5C9B8221" w14:textId="77777777" w:rsidTr="00111D25">
        <w:trPr>
          <w:tblCellSpacing w:w="15" w:type="dxa"/>
        </w:trPr>
        <w:tc>
          <w:tcPr>
            <w:tcW w:w="0" w:type="auto"/>
            <w:vAlign w:val="center"/>
            <w:hideMark/>
          </w:tcPr>
          <w:p w14:paraId="7D01AB96" w14:textId="77777777" w:rsidR="00DA6CCD" w:rsidRPr="00DA6CCD" w:rsidRDefault="00DA6CCD" w:rsidP="00111D25">
            <w:pPr>
              <w:rPr>
                <w:color w:val="000000" w:themeColor="text1"/>
              </w:rPr>
            </w:pPr>
            <w:r w:rsidRPr="00DA6CCD">
              <w:rPr>
                <w:color w:val="000000" w:themeColor="text1"/>
              </w:rPr>
              <w:t>3.22</w:t>
            </w:r>
          </w:p>
        </w:tc>
        <w:tc>
          <w:tcPr>
            <w:tcW w:w="0" w:type="auto"/>
            <w:vAlign w:val="center"/>
            <w:hideMark/>
          </w:tcPr>
          <w:p w14:paraId="44209499" w14:textId="77777777" w:rsidR="00DA6CCD" w:rsidRPr="00DA6CCD" w:rsidRDefault="00DA6CCD" w:rsidP="00111D25">
            <w:pPr>
              <w:rPr>
                <w:color w:val="000000" w:themeColor="text1"/>
              </w:rPr>
            </w:pPr>
            <w:r w:rsidRPr="00DA6CCD">
              <w:rPr>
                <w:color w:val="000000" w:themeColor="text1"/>
              </w:rPr>
              <w:t>Sono ammissibili beni di consumo o materiali destinati alla normale attività della struttura?</w:t>
            </w:r>
          </w:p>
        </w:tc>
        <w:tc>
          <w:tcPr>
            <w:tcW w:w="0" w:type="auto"/>
            <w:vAlign w:val="center"/>
            <w:hideMark/>
          </w:tcPr>
          <w:p w14:paraId="30F19C35" w14:textId="77777777" w:rsidR="00DA6CCD" w:rsidRPr="00DA6CCD" w:rsidRDefault="00DA6CCD" w:rsidP="00111D25">
            <w:pPr>
              <w:rPr>
                <w:color w:val="000000" w:themeColor="text1"/>
              </w:rPr>
            </w:pPr>
            <w:r w:rsidRPr="00DA6CCD">
              <w:rPr>
                <w:color w:val="000000" w:themeColor="text1"/>
              </w:rPr>
              <w:t>No. I beni consumabili e i materiali destinati all'ordinaria gestione dell'attività non costituiscono investimenti ammissibili.</w:t>
            </w:r>
          </w:p>
        </w:tc>
        <w:tc>
          <w:tcPr>
            <w:tcW w:w="0" w:type="auto"/>
            <w:vAlign w:val="center"/>
            <w:hideMark/>
          </w:tcPr>
          <w:p w14:paraId="400262F0" w14:textId="77777777" w:rsidR="00DA6CCD" w:rsidRPr="00DA6CCD" w:rsidRDefault="00DA6CCD" w:rsidP="00111D25">
            <w:pPr>
              <w:rPr>
                <w:color w:val="000000" w:themeColor="text1"/>
              </w:rPr>
            </w:pPr>
            <w:r w:rsidRPr="00DA6CCD">
              <w:rPr>
                <w:color w:val="000000" w:themeColor="text1"/>
              </w:rPr>
              <w:t>Art. 6</w:t>
            </w:r>
          </w:p>
        </w:tc>
      </w:tr>
      <w:tr w:rsidR="00DA6CCD" w:rsidRPr="00DA6CCD" w14:paraId="79CE72E6" w14:textId="77777777" w:rsidTr="00111D25">
        <w:trPr>
          <w:tblCellSpacing w:w="15" w:type="dxa"/>
        </w:trPr>
        <w:tc>
          <w:tcPr>
            <w:tcW w:w="0" w:type="auto"/>
            <w:vAlign w:val="center"/>
            <w:hideMark/>
          </w:tcPr>
          <w:p w14:paraId="54DC0886" w14:textId="77777777" w:rsidR="00DA6CCD" w:rsidRPr="00DA6CCD" w:rsidRDefault="00DA6CCD" w:rsidP="00111D25">
            <w:pPr>
              <w:rPr>
                <w:color w:val="000000" w:themeColor="text1"/>
              </w:rPr>
            </w:pPr>
            <w:r w:rsidRPr="00DA6CCD">
              <w:rPr>
                <w:color w:val="000000" w:themeColor="text1"/>
              </w:rPr>
              <w:t>3.23</w:t>
            </w:r>
          </w:p>
        </w:tc>
        <w:tc>
          <w:tcPr>
            <w:tcW w:w="0" w:type="auto"/>
            <w:vAlign w:val="center"/>
            <w:hideMark/>
          </w:tcPr>
          <w:p w14:paraId="183FE309" w14:textId="77777777" w:rsidR="00DA6CCD" w:rsidRPr="00DA6CCD" w:rsidRDefault="00DA6CCD" w:rsidP="00111D25">
            <w:pPr>
              <w:rPr>
                <w:color w:val="000000" w:themeColor="text1"/>
              </w:rPr>
            </w:pPr>
            <w:r w:rsidRPr="00DA6CCD">
              <w:rPr>
                <w:color w:val="000000" w:themeColor="text1"/>
              </w:rPr>
              <w:t>Le scorte di magazzino sono ammissibili?</w:t>
            </w:r>
          </w:p>
        </w:tc>
        <w:tc>
          <w:tcPr>
            <w:tcW w:w="0" w:type="auto"/>
            <w:vAlign w:val="center"/>
            <w:hideMark/>
          </w:tcPr>
          <w:p w14:paraId="65F58864" w14:textId="77777777" w:rsidR="00DA6CCD" w:rsidRPr="00DA6CCD" w:rsidRDefault="00DA6CCD" w:rsidP="00111D25">
            <w:pPr>
              <w:rPr>
                <w:color w:val="000000" w:themeColor="text1"/>
              </w:rPr>
            </w:pPr>
            <w:r w:rsidRPr="00DA6CCD">
              <w:rPr>
                <w:color w:val="000000" w:themeColor="text1"/>
              </w:rPr>
              <w:t>No. L'acquisto di merci, materiali di consumo e scorte non rientra tra le spese finanziabili.</w:t>
            </w:r>
          </w:p>
        </w:tc>
        <w:tc>
          <w:tcPr>
            <w:tcW w:w="0" w:type="auto"/>
            <w:vAlign w:val="center"/>
            <w:hideMark/>
          </w:tcPr>
          <w:p w14:paraId="177E400B" w14:textId="77777777" w:rsidR="00DA6CCD" w:rsidRPr="00DA6CCD" w:rsidRDefault="00DA6CCD" w:rsidP="00111D25">
            <w:pPr>
              <w:rPr>
                <w:color w:val="000000" w:themeColor="text1"/>
              </w:rPr>
            </w:pPr>
            <w:r w:rsidRPr="00DA6CCD">
              <w:rPr>
                <w:color w:val="000000" w:themeColor="text1"/>
              </w:rPr>
              <w:t>Art. 6</w:t>
            </w:r>
          </w:p>
        </w:tc>
      </w:tr>
      <w:tr w:rsidR="00DA6CCD" w:rsidRPr="00DA6CCD" w14:paraId="2759D8CB" w14:textId="77777777" w:rsidTr="00111D25">
        <w:trPr>
          <w:tblCellSpacing w:w="15" w:type="dxa"/>
        </w:trPr>
        <w:tc>
          <w:tcPr>
            <w:tcW w:w="0" w:type="auto"/>
            <w:vAlign w:val="center"/>
            <w:hideMark/>
          </w:tcPr>
          <w:p w14:paraId="001ADF83" w14:textId="77777777" w:rsidR="00DA6CCD" w:rsidRPr="00DA6CCD" w:rsidRDefault="00DA6CCD" w:rsidP="00111D25">
            <w:pPr>
              <w:rPr>
                <w:color w:val="000000" w:themeColor="text1"/>
              </w:rPr>
            </w:pPr>
            <w:r w:rsidRPr="00DA6CCD">
              <w:rPr>
                <w:color w:val="000000" w:themeColor="text1"/>
              </w:rPr>
              <w:t>3.24</w:t>
            </w:r>
          </w:p>
        </w:tc>
        <w:tc>
          <w:tcPr>
            <w:tcW w:w="0" w:type="auto"/>
            <w:vAlign w:val="center"/>
            <w:hideMark/>
          </w:tcPr>
          <w:p w14:paraId="21FD651B" w14:textId="77777777" w:rsidR="00DA6CCD" w:rsidRPr="00DA6CCD" w:rsidRDefault="00DA6CCD" w:rsidP="00111D25">
            <w:pPr>
              <w:rPr>
                <w:color w:val="000000" w:themeColor="text1"/>
              </w:rPr>
            </w:pPr>
            <w:r w:rsidRPr="00DA6CCD">
              <w:rPr>
                <w:color w:val="000000" w:themeColor="text1"/>
              </w:rPr>
              <w:t>È possibile rendicontare beni non direttamente collegati all'attività ricettiva?</w:t>
            </w:r>
          </w:p>
        </w:tc>
        <w:tc>
          <w:tcPr>
            <w:tcW w:w="0" w:type="auto"/>
            <w:vAlign w:val="center"/>
            <w:hideMark/>
          </w:tcPr>
          <w:p w14:paraId="111C7F59" w14:textId="77777777" w:rsidR="00DA6CCD" w:rsidRPr="00DA6CCD" w:rsidRDefault="00DA6CCD" w:rsidP="00111D25">
            <w:pPr>
              <w:rPr>
                <w:color w:val="000000" w:themeColor="text1"/>
              </w:rPr>
            </w:pPr>
            <w:r w:rsidRPr="00DA6CCD">
              <w:rPr>
                <w:color w:val="000000" w:themeColor="text1"/>
              </w:rPr>
              <w:t>No. Tutti gli investimenti devono risultare strettamente funzionali e pertinenti rispetto all'attività ricettiva oggetto di agevolazione.</w:t>
            </w:r>
          </w:p>
        </w:tc>
        <w:tc>
          <w:tcPr>
            <w:tcW w:w="0" w:type="auto"/>
            <w:vAlign w:val="center"/>
            <w:hideMark/>
          </w:tcPr>
          <w:p w14:paraId="0D4E4696" w14:textId="77777777" w:rsidR="00DA6CCD" w:rsidRPr="00DA6CCD" w:rsidRDefault="00DA6CCD" w:rsidP="00111D25">
            <w:pPr>
              <w:rPr>
                <w:color w:val="000000" w:themeColor="text1"/>
              </w:rPr>
            </w:pPr>
            <w:r w:rsidRPr="00DA6CCD">
              <w:rPr>
                <w:color w:val="000000" w:themeColor="text1"/>
              </w:rPr>
              <w:t>Art. 4 e Art. 6</w:t>
            </w:r>
          </w:p>
        </w:tc>
      </w:tr>
      <w:tr w:rsidR="00DA6CCD" w:rsidRPr="00DA6CCD" w14:paraId="23CF6510" w14:textId="77777777" w:rsidTr="00111D25">
        <w:trPr>
          <w:tblCellSpacing w:w="15" w:type="dxa"/>
        </w:trPr>
        <w:tc>
          <w:tcPr>
            <w:tcW w:w="0" w:type="auto"/>
            <w:vAlign w:val="center"/>
            <w:hideMark/>
          </w:tcPr>
          <w:p w14:paraId="3CDE9965" w14:textId="77777777" w:rsidR="00DA6CCD" w:rsidRPr="00DA6CCD" w:rsidRDefault="00DA6CCD" w:rsidP="00111D25">
            <w:pPr>
              <w:rPr>
                <w:color w:val="000000" w:themeColor="text1"/>
              </w:rPr>
            </w:pPr>
            <w:r w:rsidRPr="00DA6CCD">
              <w:rPr>
                <w:color w:val="000000" w:themeColor="text1"/>
              </w:rPr>
              <w:t>3.25</w:t>
            </w:r>
          </w:p>
        </w:tc>
        <w:tc>
          <w:tcPr>
            <w:tcW w:w="0" w:type="auto"/>
            <w:vAlign w:val="center"/>
            <w:hideMark/>
          </w:tcPr>
          <w:p w14:paraId="42AF93A1" w14:textId="77777777" w:rsidR="00DA6CCD" w:rsidRPr="00DA6CCD" w:rsidRDefault="00DA6CCD" w:rsidP="00111D25">
            <w:pPr>
              <w:rPr>
                <w:color w:val="000000" w:themeColor="text1"/>
              </w:rPr>
            </w:pPr>
            <w:r w:rsidRPr="00DA6CCD">
              <w:rPr>
                <w:color w:val="000000" w:themeColor="text1"/>
              </w:rPr>
              <w:t>Le spese prive di adeguata documentazione giustificativa sono ammissibili?</w:t>
            </w:r>
          </w:p>
        </w:tc>
        <w:tc>
          <w:tcPr>
            <w:tcW w:w="0" w:type="auto"/>
            <w:vAlign w:val="center"/>
            <w:hideMark/>
          </w:tcPr>
          <w:p w14:paraId="64BF5C74" w14:textId="77777777" w:rsidR="00DA6CCD" w:rsidRPr="00DA6CCD" w:rsidRDefault="00DA6CCD" w:rsidP="00111D25">
            <w:pPr>
              <w:rPr>
                <w:color w:val="000000" w:themeColor="text1"/>
              </w:rPr>
            </w:pPr>
            <w:r w:rsidRPr="00DA6CCD">
              <w:rPr>
                <w:color w:val="000000" w:themeColor="text1"/>
              </w:rPr>
              <w:t>No. Tutte le spese devono essere adeguatamente documentate, tracciabili e verificabili.</w:t>
            </w:r>
          </w:p>
        </w:tc>
        <w:tc>
          <w:tcPr>
            <w:tcW w:w="0" w:type="auto"/>
            <w:vAlign w:val="center"/>
            <w:hideMark/>
          </w:tcPr>
          <w:p w14:paraId="1C4ACD99" w14:textId="77777777" w:rsidR="00DA6CCD" w:rsidRPr="00DA6CCD" w:rsidRDefault="00DA6CCD" w:rsidP="00111D25">
            <w:pPr>
              <w:rPr>
                <w:color w:val="000000" w:themeColor="text1"/>
              </w:rPr>
            </w:pPr>
            <w:r w:rsidRPr="00DA6CCD">
              <w:rPr>
                <w:color w:val="000000" w:themeColor="text1"/>
              </w:rPr>
              <w:t>Art. 11</w:t>
            </w:r>
          </w:p>
        </w:tc>
      </w:tr>
      <w:tr w:rsidR="00DA6CCD" w:rsidRPr="00DA6CCD" w14:paraId="108E12B3" w14:textId="77777777" w:rsidTr="00111D25">
        <w:trPr>
          <w:tblCellSpacing w:w="15" w:type="dxa"/>
        </w:trPr>
        <w:tc>
          <w:tcPr>
            <w:tcW w:w="0" w:type="auto"/>
            <w:vAlign w:val="center"/>
            <w:hideMark/>
          </w:tcPr>
          <w:p w14:paraId="6664E15D" w14:textId="77777777" w:rsidR="00DA6CCD" w:rsidRPr="00DA6CCD" w:rsidRDefault="00DA6CCD" w:rsidP="00111D25">
            <w:pPr>
              <w:rPr>
                <w:color w:val="000000" w:themeColor="text1"/>
              </w:rPr>
            </w:pPr>
            <w:r w:rsidRPr="00DA6CCD">
              <w:rPr>
                <w:color w:val="000000" w:themeColor="text1"/>
              </w:rPr>
              <w:t>3.26</w:t>
            </w:r>
          </w:p>
        </w:tc>
        <w:tc>
          <w:tcPr>
            <w:tcW w:w="0" w:type="auto"/>
            <w:vAlign w:val="center"/>
            <w:hideMark/>
          </w:tcPr>
          <w:p w14:paraId="4726A2B9" w14:textId="77777777" w:rsidR="00DA6CCD" w:rsidRPr="00DA6CCD" w:rsidRDefault="00DA6CCD" w:rsidP="00111D25">
            <w:pPr>
              <w:rPr>
                <w:color w:val="000000" w:themeColor="text1"/>
              </w:rPr>
            </w:pPr>
            <w:r w:rsidRPr="00DA6CCD">
              <w:rPr>
                <w:color w:val="000000" w:themeColor="text1"/>
              </w:rPr>
              <w:t>I pagamenti effettuati in contanti sono ammissibili?</w:t>
            </w:r>
          </w:p>
        </w:tc>
        <w:tc>
          <w:tcPr>
            <w:tcW w:w="0" w:type="auto"/>
            <w:vAlign w:val="center"/>
            <w:hideMark/>
          </w:tcPr>
          <w:p w14:paraId="303D694D" w14:textId="77777777" w:rsidR="00DA6CCD" w:rsidRPr="00DA6CCD" w:rsidRDefault="00DA6CCD" w:rsidP="00111D25">
            <w:pPr>
              <w:rPr>
                <w:color w:val="000000" w:themeColor="text1"/>
              </w:rPr>
            </w:pPr>
            <w:r w:rsidRPr="00DA6CCD">
              <w:rPr>
                <w:color w:val="000000" w:themeColor="text1"/>
              </w:rPr>
              <w:t>No. Sono ammesse esclusivamente modalità di pagamento tracciabili conformi alle disposizioni dell'Avviso.</w:t>
            </w:r>
          </w:p>
        </w:tc>
        <w:tc>
          <w:tcPr>
            <w:tcW w:w="0" w:type="auto"/>
            <w:vAlign w:val="center"/>
            <w:hideMark/>
          </w:tcPr>
          <w:p w14:paraId="3EFD7D7F" w14:textId="77777777" w:rsidR="00DA6CCD" w:rsidRPr="00DA6CCD" w:rsidRDefault="00DA6CCD" w:rsidP="00111D25">
            <w:pPr>
              <w:rPr>
                <w:color w:val="000000" w:themeColor="text1"/>
              </w:rPr>
            </w:pPr>
            <w:r w:rsidRPr="00DA6CCD">
              <w:rPr>
                <w:color w:val="000000" w:themeColor="text1"/>
              </w:rPr>
              <w:t>Art. 11</w:t>
            </w:r>
          </w:p>
        </w:tc>
      </w:tr>
      <w:tr w:rsidR="00DA6CCD" w:rsidRPr="00DA6CCD" w14:paraId="58778381" w14:textId="77777777" w:rsidTr="00111D25">
        <w:trPr>
          <w:tblCellSpacing w:w="15" w:type="dxa"/>
        </w:trPr>
        <w:tc>
          <w:tcPr>
            <w:tcW w:w="0" w:type="auto"/>
            <w:vAlign w:val="center"/>
            <w:hideMark/>
          </w:tcPr>
          <w:p w14:paraId="3570190C" w14:textId="77777777" w:rsidR="00DA6CCD" w:rsidRPr="00DA6CCD" w:rsidRDefault="00DA6CCD" w:rsidP="00111D25">
            <w:pPr>
              <w:rPr>
                <w:color w:val="000000" w:themeColor="text1"/>
              </w:rPr>
            </w:pPr>
            <w:r w:rsidRPr="00DA6CCD">
              <w:rPr>
                <w:color w:val="000000" w:themeColor="text1"/>
              </w:rPr>
              <w:t>3.27</w:t>
            </w:r>
          </w:p>
        </w:tc>
        <w:tc>
          <w:tcPr>
            <w:tcW w:w="0" w:type="auto"/>
            <w:vAlign w:val="center"/>
            <w:hideMark/>
          </w:tcPr>
          <w:p w14:paraId="287DA7CB" w14:textId="77777777" w:rsidR="00DA6CCD" w:rsidRPr="00DA6CCD" w:rsidRDefault="00DA6CCD" w:rsidP="00111D25">
            <w:pPr>
              <w:rPr>
                <w:color w:val="000000" w:themeColor="text1"/>
              </w:rPr>
            </w:pPr>
            <w:r w:rsidRPr="00DA6CCD">
              <w:rPr>
                <w:color w:val="000000" w:themeColor="text1"/>
              </w:rPr>
              <w:t>Sono ammissibili spese sostenute mediante compensazione?</w:t>
            </w:r>
          </w:p>
        </w:tc>
        <w:tc>
          <w:tcPr>
            <w:tcW w:w="0" w:type="auto"/>
            <w:vAlign w:val="center"/>
            <w:hideMark/>
          </w:tcPr>
          <w:p w14:paraId="779AE6B1" w14:textId="77777777" w:rsidR="00DA6CCD" w:rsidRPr="00DA6CCD" w:rsidRDefault="00DA6CCD" w:rsidP="00111D25">
            <w:pPr>
              <w:rPr>
                <w:color w:val="000000" w:themeColor="text1"/>
              </w:rPr>
            </w:pPr>
            <w:r w:rsidRPr="00DA6CCD">
              <w:rPr>
                <w:color w:val="000000" w:themeColor="text1"/>
              </w:rPr>
              <w:t>No, salvo diversa previsione espressamente contenuta nell'Avviso.</w:t>
            </w:r>
          </w:p>
        </w:tc>
        <w:tc>
          <w:tcPr>
            <w:tcW w:w="0" w:type="auto"/>
            <w:vAlign w:val="center"/>
            <w:hideMark/>
          </w:tcPr>
          <w:p w14:paraId="0C910D3D" w14:textId="77777777" w:rsidR="00DA6CCD" w:rsidRPr="00DA6CCD" w:rsidRDefault="00DA6CCD" w:rsidP="00111D25">
            <w:pPr>
              <w:rPr>
                <w:color w:val="000000" w:themeColor="text1"/>
              </w:rPr>
            </w:pPr>
            <w:r w:rsidRPr="00DA6CCD">
              <w:rPr>
                <w:color w:val="000000" w:themeColor="text1"/>
              </w:rPr>
              <w:t>Art. 11</w:t>
            </w:r>
          </w:p>
        </w:tc>
      </w:tr>
      <w:tr w:rsidR="00DA6CCD" w:rsidRPr="00DA6CCD" w14:paraId="595AC902" w14:textId="77777777" w:rsidTr="00111D25">
        <w:trPr>
          <w:tblCellSpacing w:w="15" w:type="dxa"/>
        </w:trPr>
        <w:tc>
          <w:tcPr>
            <w:tcW w:w="0" w:type="auto"/>
            <w:vAlign w:val="center"/>
            <w:hideMark/>
          </w:tcPr>
          <w:p w14:paraId="7BFCDA3B" w14:textId="77777777" w:rsidR="00DA6CCD" w:rsidRPr="00DA6CCD" w:rsidRDefault="00DA6CCD" w:rsidP="00111D25">
            <w:pPr>
              <w:rPr>
                <w:color w:val="000000" w:themeColor="text1"/>
              </w:rPr>
            </w:pPr>
            <w:r w:rsidRPr="00DA6CCD">
              <w:rPr>
                <w:color w:val="000000" w:themeColor="text1"/>
              </w:rPr>
              <w:lastRenderedPageBreak/>
              <w:t>3.28</w:t>
            </w:r>
          </w:p>
        </w:tc>
        <w:tc>
          <w:tcPr>
            <w:tcW w:w="0" w:type="auto"/>
            <w:vAlign w:val="center"/>
            <w:hideMark/>
          </w:tcPr>
          <w:p w14:paraId="2E4CF8A1" w14:textId="77777777" w:rsidR="00DA6CCD" w:rsidRPr="00DA6CCD" w:rsidRDefault="00DA6CCD" w:rsidP="00111D25">
            <w:pPr>
              <w:rPr>
                <w:color w:val="000000" w:themeColor="text1"/>
              </w:rPr>
            </w:pPr>
            <w:r w:rsidRPr="00DA6CCD">
              <w:rPr>
                <w:color w:val="000000" w:themeColor="text1"/>
              </w:rPr>
              <w:t>È possibile rendicontare spese che risultano non coerenti con il progetto approvato?</w:t>
            </w:r>
          </w:p>
        </w:tc>
        <w:tc>
          <w:tcPr>
            <w:tcW w:w="0" w:type="auto"/>
            <w:vAlign w:val="center"/>
            <w:hideMark/>
          </w:tcPr>
          <w:p w14:paraId="59EB013E" w14:textId="77777777" w:rsidR="00DA6CCD" w:rsidRPr="00DA6CCD" w:rsidRDefault="00DA6CCD" w:rsidP="00111D25">
            <w:pPr>
              <w:rPr>
                <w:color w:val="000000" w:themeColor="text1"/>
              </w:rPr>
            </w:pPr>
            <w:r w:rsidRPr="00DA6CCD">
              <w:rPr>
                <w:color w:val="000000" w:themeColor="text1"/>
              </w:rPr>
              <w:t>No. Le spese devono risultare coerenti con il programma di investimento ammesso e con gli obiettivi valutati in sede istruttoria.</w:t>
            </w:r>
          </w:p>
        </w:tc>
        <w:tc>
          <w:tcPr>
            <w:tcW w:w="0" w:type="auto"/>
            <w:vAlign w:val="center"/>
            <w:hideMark/>
          </w:tcPr>
          <w:p w14:paraId="279B8FAD" w14:textId="77777777" w:rsidR="00DA6CCD" w:rsidRPr="00DA6CCD" w:rsidRDefault="00DA6CCD" w:rsidP="00111D25">
            <w:pPr>
              <w:rPr>
                <w:color w:val="000000" w:themeColor="text1"/>
              </w:rPr>
            </w:pPr>
            <w:r w:rsidRPr="00DA6CCD">
              <w:rPr>
                <w:color w:val="000000" w:themeColor="text1"/>
              </w:rPr>
              <w:t>Art. 4, Art. 9 e Art. 11</w:t>
            </w:r>
          </w:p>
        </w:tc>
      </w:tr>
    </w:tbl>
    <w:p w14:paraId="03E1F553" w14:textId="2441FD08" w:rsidR="00111D25" w:rsidRPr="00DA6CCD" w:rsidRDefault="00111D25">
      <w:pPr>
        <w:rPr>
          <w:color w:val="000000" w:themeColor="text1"/>
        </w:rPr>
      </w:pPr>
    </w:p>
    <w:p w14:paraId="1294EC02" w14:textId="77777777" w:rsidR="00111D25" w:rsidRPr="00DA6CCD" w:rsidRDefault="00111D25">
      <w:pPr>
        <w:rPr>
          <w:color w:val="000000" w:themeColor="text1"/>
        </w:rPr>
      </w:pPr>
      <w:r w:rsidRPr="00DA6CCD">
        <w:rPr>
          <w:color w:val="000000" w:themeColor="text1"/>
        </w:rPr>
        <w:br w:type="page"/>
      </w:r>
    </w:p>
    <w:p w14:paraId="2C74BD76" w14:textId="77777777" w:rsidR="00111D25" w:rsidRPr="00DA6CCD" w:rsidRDefault="00111D25" w:rsidP="00111D25">
      <w:pPr>
        <w:rPr>
          <w:b/>
          <w:bCs/>
          <w:color w:val="000000" w:themeColor="text1"/>
        </w:rPr>
      </w:pPr>
      <w:r w:rsidRPr="00DA6CCD">
        <w:rPr>
          <w:b/>
          <w:bCs/>
          <w:color w:val="000000" w:themeColor="text1"/>
        </w:rPr>
        <w:lastRenderedPageBreak/>
        <w:t>SEZIONE 4 – PRESENTAZIONE DELLA DOMANDA E DOCUMENTAZIONE DA ALLEGARE</w:t>
      </w:r>
    </w:p>
    <w:p w14:paraId="15E4D107" w14:textId="77777777" w:rsidR="00A43BFF" w:rsidRPr="00DA6CCD" w:rsidRDefault="00A43BFF" w:rsidP="00111D25">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3858"/>
        <w:gridCol w:w="8186"/>
        <w:gridCol w:w="1691"/>
      </w:tblGrid>
      <w:tr w:rsidR="00DA6CCD" w:rsidRPr="00DA6CCD" w14:paraId="6AE0FBC7" w14:textId="77777777" w:rsidTr="00111D25">
        <w:trPr>
          <w:tblHeader/>
          <w:tblCellSpacing w:w="15" w:type="dxa"/>
        </w:trPr>
        <w:tc>
          <w:tcPr>
            <w:tcW w:w="0" w:type="auto"/>
            <w:vAlign w:val="center"/>
            <w:hideMark/>
          </w:tcPr>
          <w:p w14:paraId="139E8C99" w14:textId="77777777" w:rsidR="00DA6CCD" w:rsidRPr="00DA6CCD" w:rsidRDefault="00DA6CCD" w:rsidP="00111D25">
            <w:pPr>
              <w:rPr>
                <w:b/>
                <w:bCs/>
                <w:color w:val="000000" w:themeColor="text1"/>
              </w:rPr>
            </w:pPr>
            <w:r w:rsidRPr="00DA6CCD">
              <w:rPr>
                <w:b/>
                <w:bCs/>
                <w:color w:val="000000" w:themeColor="text1"/>
              </w:rPr>
              <w:t>N. FAQ</w:t>
            </w:r>
          </w:p>
        </w:tc>
        <w:tc>
          <w:tcPr>
            <w:tcW w:w="0" w:type="auto"/>
            <w:vAlign w:val="center"/>
            <w:hideMark/>
          </w:tcPr>
          <w:p w14:paraId="44848A05" w14:textId="77777777" w:rsidR="00DA6CCD" w:rsidRPr="00DA6CCD" w:rsidRDefault="00DA6CCD" w:rsidP="00111D25">
            <w:pPr>
              <w:rPr>
                <w:b/>
                <w:bCs/>
                <w:color w:val="000000" w:themeColor="text1"/>
              </w:rPr>
            </w:pPr>
            <w:r w:rsidRPr="00DA6CCD">
              <w:rPr>
                <w:b/>
                <w:bCs/>
                <w:color w:val="000000" w:themeColor="text1"/>
              </w:rPr>
              <w:t>DOMANDA</w:t>
            </w:r>
          </w:p>
        </w:tc>
        <w:tc>
          <w:tcPr>
            <w:tcW w:w="0" w:type="auto"/>
            <w:vAlign w:val="center"/>
            <w:hideMark/>
          </w:tcPr>
          <w:p w14:paraId="2BAFC3C0" w14:textId="77777777" w:rsidR="00DA6CCD" w:rsidRPr="00DA6CCD" w:rsidRDefault="00DA6CCD" w:rsidP="00111D25">
            <w:pPr>
              <w:rPr>
                <w:b/>
                <w:bCs/>
                <w:color w:val="000000" w:themeColor="text1"/>
              </w:rPr>
            </w:pPr>
            <w:r w:rsidRPr="00DA6CCD">
              <w:rPr>
                <w:b/>
                <w:bCs/>
                <w:color w:val="000000" w:themeColor="text1"/>
              </w:rPr>
              <w:t>RISPOSTA</w:t>
            </w:r>
          </w:p>
        </w:tc>
        <w:tc>
          <w:tcPr>
            <w:tcW w:w="0" w:type="auto"/>
            <w:vAlign w:val="center"/>
            <w:hideMark/>
          </w:tcPr>
          <w:p w14:paraId="10F55FBD" w14:textId="77777777" w:rsidR="00DA6CCD" w:rsidRPr="00DA6CCD" w:rsidRDefault="00DA6CCD" w:rsidP="00111D25">
            <w:pPr>
              <w:rPr>
                <w:b/>
                <w:bCs/>
                <w:color w:val="000000" w:themeColor="text1"/>
              </w:rPr>
            </w:pPr>
            <w:r w:rsidRPr="00DA6CCD">
              <w:rPr>
                <w:b/>
                <w:bCs/>
                <w:color w:val="000000" w:themeColor="text1"/>
              </w:rPr>
              <w:t>RIFERIMENTO</w:t>
            </w:r>
          </w:p>
        </w:tc>
      </w:tr>
      <w:tr w:rsidR="00DA6CCD" w:rsidRPr="00DA6CCD" w14:paraId="37EBD06C" w14:textId="77777777" w:rsidTr="00111D25">
        <w:trPr>
          <w:tblCellSpacing w:w="15" w:type="dxa"/>
        </w:trPr>
        <w:tc>
          <w:tcPr>
            <w:tcW w:w="0" w:type="auto"/>
            <w:vAlign w:val="center"/>
            <w:hideMark/>
          </w:tcPr>
          <w:p w14:paraId="5427F6B4" w14:textId="77777777" w:rsidR="00DA6CCD" w:rsidRPr="00DA6CCD" w:rsidRDefault="00DA6CCD" w:rsidP="00111D25">
            <w:pPr>
              <w:rPr>
                <w:color w:val="000000" w:themeColor="text1"/>
              </w:rPr>
            </w:pPr>
            <w:r w:rsidRPr="00DA6CCD">
              <w:rPr>
                <w:color w:val="000000" w:themeColor="text1"/>
              </w:rPr>
              <w:t>4.1</w:t>
            </w:r>
          </w:p>
        </w:tc>
        <w:tc>
          <w:tcPr>
            <w:tcW w:w="0" w:type="auto"/>
            <w:vAlign w:val="center"/>
            <w:hideMark/>
          </w:tcPr>
          <w:p w14:paraId="1C304982" w14:textId="77777777" w:rsidR="00DA6CCD" w:rsidRPr="00DA6CCD" w:rsidRDefault="00DA6CCD" w:rsidP="00111D25">
            <w:pPr>
              <w:rPr>
                <w:color w:val="000000" w:themeColor="text1"/>
              </w:rPr>
            </w:pPr>
            <w:r w:rsidRPr="00DA6CCD">
              <w:rPr>
                <w:color w:val="000000" w:themeColor="text1"/>
              </w:rPr>
              <w:t>La domanda può essere presentata esclusivamente tramite lo sportello online?</w:t>
            </w:r>
          </w:p>
        </w:tc>
        <w:tc>
          <w:tcPr>
            <w:tcW w:w="0" w:type="auto"/>
            <w:vAlign w:val="center"/>
            <w:hideMark/>
          </w:tcPr>
          <w:p w14:paraId="0380CC35" w14:textId="77777777" w:rsidR="00DA6CCD" w:rsidRPr="00DA6CCD" w:rsidRDefault="00DA6CCD" w:rsidP="00111D25">
            <w:pPr>
              <w:rPr>
                <w:color w:val="000000" w:themeColor="text1"/>
              </w:rPr>
            </w:pPr>
            <w:r w:rsidRPr="00DA6CCD">
              <w:rPr>
                <w:color w:val="000000" w:themeColor="text1"/>
              </w:rPr>
              <w:t>Sì. Le domande devono essere presentate esclusivamente mediante la procedura informatica indicata nell'Avviso. Non sono ammesse modalità alternative di presentazione.</w:t>
            </w:r>
          </w:p>
        </w:tc>
        <w:tc>
          <w:tcPr>
            <w:tcW w:w="0" w:type="auto"/>
            <w:vAlign w:val="center"/>
            <w:hideMark/>
          </w:tcPr>
          <w:p w14:paraId="7F26C7C5" w14:textId="77777777" w:rsidR="00DA6CCD" w:rsidRPr="00DA6CCD" w:rsidRDefault="00DA6CCD" w:rsidP="00111D25">
            <w:pPr>
              <w:rPr>
                <w:color w:val="000000" w:themeColor="text1"/>
              </w:rPr>
            </w:pPr>
            <w:r w:rsidRPr="00DA6CCD">
              <w:rPr>
                <w:color w:val="000000" w:themeColor="text1"/>
              </w:rPr>
              <w:t>Art. 8</w:t>
            </w:r>
          </w:p>
        </w:tc>
      </w:tr>
      <w:tr w:rsidR="00DA6CCD" w:rsidRPr="00DA6CCD" w14:paraId="21B9DD1F" w14:textId="77777777" w:rsidTr="00111D25">
        <w:trPr>
          <w:tblCellSpacing w:w="15" w:type="dxa"/>
        </w:trPr>
        <w:tc>
          <w:tcPr>
            <w:tcW w:w="0" w:type="auto"/>
            <w:vAlign w:val="center"/>
            <w:hideMark/>
          </w:tcPr>
          <w:p w14:paraId="6CA78A4F" w14:textId="77777777" w:rsidR="00DA6CCD" w:rsidRPr="00DA6CCD" w:rsidRDefault="00DA6CCD" w:rsidP="00111D25">
            <w:pPr>
              <w:rPr>
                <w:color w:val="000000" w:themeColor="text1"/>
              </w:rPr>
            </w:pPr>
            <w:r w:rsidRPr="00DA6CCD">
              <w:rPr>
                <w:color w:val="000000" w:themeColor="text1"/>
              </w:rPr>
              <w:t>4.2</w:t>
            </w:r>
          </w:p>
        </w:tc>
        <w:tc>
          <w:tcPr>
            <w:tcW w:w="0" w:type="auto"/>
            <w:vAlign w:val="center"/>
            <w:hideMark/>
          </w:tcPr>
          <w:p w14:paraId="7271F90C" w14:textId="77777777" w:rsidR="00DA6CCD" w:rsidRPr="00DA6CCD" w:rsidRDefault="00DA6CCD" w:rsidP="00111D25">
            <w:pPr>
              <w:rPr>
                <w:color w:val="000000" w:themeColor="text1"/>
              </w:rPr>
            </w:pPr>
            <w:r w:rsidRPr="00DA6CCD">
              <w:rPr>
                <w:color w:val="000000" w:themeColor="text1"/>
              </w:rPr>
              <w:t>La domanda deve essere firmata digitalmente?</w:t>
            </w:r>
          </w:p>
        </w:tc>
        <w:tc>
          <w:tcPr>
            <w:tcW w:w="0" w:type="auto"/>
            <w:vAlign w:val="center"/>
            <w:hideMark/>
          </w:tcPr>
          <w:p w14:paraId="196C4769" w14:textId="77777777" w:rsidR="00DA6CCD" w:rsidRPr="00DA6CCD" w:rsidRDefault="00DA6CCD" w:rsidP="00111D25">
            <w:pPr>
              <w:rPr>
                <w:color w:val="000000" w:themeColor="text1"/>
              </w:rPr>
            </w:pPr>
            <w:r w:rsidRPr="00DA6CCD">
              <w:rPr>
                <w:color w:val="000000" w:themeColor="text1"/>
              </w:rPr>
              <w:t>Sì. La domanda e la documentazione per la quale l'Avviso prevede la sottoscrizione devono essere firmate digitalmente dal soggetto legittimato.</w:t>
            </w:r>
          </w:p>
        </w:tc>
        <w:tc>
          <w:tcPr>
            <w:tcW w:w="0" w:type="auto"/>
            <w:vAlign w:val="center"/>
            <w:hideMark/>
          </w:tcPr>
          <w:p w14:paraId="69FC38F8" w14:textId="77777777" w:rsidR="00DA6CCD" w:rsidRPr="00DA6CCD" w:rsidRDefault="00DA6CCD" w:rsidP="00111D25">
            <w:pPr>
              <w:rPr>
                <w:color w:val="000000" w:themeColor="text1"/>
              </w:rPr>
            </w:pPr>
            <w:r w:rsidRPr="00DA6CCD">
              <w:rPr>
                <w:color w:val="000000" w:themeColor="text1"/>
              </w:rPr>
              <w:t>Art. 8</w:t>
            </w:r>
          </w:p>
        </w:tc>
      </w:tr>
      <w:tr w:rsidR="00DA6CCD" w:rsidRPr="00DA6CCD" w14:paraId="74B95B11" w14:textId="77777777" w:rsidTr="00111D25">
        <w:trPr>
          <w:tblCellSpacing w:w="15" w:type="dxa"/>
        </w:trPr>
        <w:tc>
          <w:tcPr>
            <w:tcW w:w="0" w:type="auto"/>
            <w:vAlign w:val="center"/>
            <w:hideMark/>
          </w:tcPr>
          <w:p w14:paraId="7264B43E" w14:textId="77777777" w:rsidR="00DA6CCD" w:rsidRPr="00DA6CCD" w:rsidRDefault="00DA6CCD" w:rsidP="00111D25">
            <w:pPr>
              <w:rPr>
                <w:color w:val="000000" w:themeColor="text1"/>
              </w:rPr>
            </w:pPr>
            <w:r w:rsidRPr="00DA6CCD">
              <w:rPr>
                <w:color w:val="000000" w:themeColor="text1"/>
              </w:rPr>
              <w:t>4.3</w:t>
            </w:r>
          </w:p>
        </w:tc>
        <w:tc>
          <w:tcPr>
            <w:tcW w:w="0" w:type="auto"/>
            <w:vAlign w:val="center"/>
            <w:hideMark/>
          </w:tcPr>
          <w:p w14:paraId="1C63A164" w14:textId="77777777" w:rsidR="00DA6CCD" w:rsidRPr="00DA6CCD" w:rsidRDefault="00DA6CCD" w:rsidP="00111D25">
            <w:pPr>
              <w:rPr>
                <w:color w:val="000000" w:themeColor="text1"/>
              </w:rPr>
            </w:pPr>
            <w:r w:rsidRPr="00DA6CCD">
              <w:rPr>
                <w:color w:val="000000" w:themeColor="text1"/>
              </w:rPr>
              <w:t>Chi può sottoscrivere la domanda?</w:t>
            </w:r>
          </w:p>
        </w:tc>
        <w:tc>
          <w:tcPr>
            <w:tcW w:w="0" w:type="auto"/>
            <w:vAlign w:val="center"/>
            <w:hideMark/>
          </w:tcPr>
          <w:p w14:paraId="35333E57" w14:textId="77777777" w:rsidR="00DA6CCD" w:rsidRPr="00DA6CCD" w:rsidRDefault="00DA6CCD" w:rsidP="00111D25">
            <w:pPr>
              <w:rPr>
                <w:color w:val="000000" w:themeColor="text1"/>
              </w:rPr>
            </w:pPr>
            <w:r w:rsidRPr="00DA6CCD">
              <w:rPr>
                <w:color w:val="000000" w:themeColor="text1"/>
              </w:rPr>
              <w:t>La domanda può essere sottoscritta dal legale rappresentante dell'impresa oppure da un procuratore munito di idonei poteri.</w:t>
            </w:r>
          </w:p>
        </w:tc>
        <w:tc>
          <w:tcPr>
            <w:tcW w:w="0" w:type="auto"/>
            <w:vAlign w:val="center"/>
            <w:hideMark/>
          </w:tcPr>
          <w:p w14:paraId="09EB4E40" w14:textId="77777777" w:rsidR="00DA6CCD" w:rsidRPr="00DA6CCD" w:rsidRDefault="00DA6CCD" w:rsidP="00111D25">
            <w:pPr>
              <w:rPr>
                <w:color w:val="000000" w:themeColor="text1"/>
              </w:rPr>
            </w:pPr>
            <w:r w:rsidRPr="00DA6CCD">
              <w:rPr>
                <w:color w:val="000000" w:themeColor="text1"/>
              </w:rPr>
              <w:t>Art. 8</w:t>
            </w:r>
          </w:p>
        </w:tc>
      </w:tr>
      <w:tr w:rsidR="00DA6CCD" w:rsidRPr="00DA6CCD" w14:paraId="3D994407" w14:textId="77777777" w:rsidTr="00111D25">
        <w:trPr>
          <w:tblCellSpacing w:w="15" w:type="dxa"/>
        </w:trPr>
        <w:tc>
          <w:tcPr>
            <w:tcW w:w="0" w:type="auto"/>
            <w:vAlign w:val="center"/>
            <w:hideMark/>
          </w:tcPr>
          <w:p w14:paraId="05E7A13A" w14:textId="77777777" w:rsidR="00DA6CCD" w:rsidRPr="00DA6CCD" w:rsidRDefault="00DA6CCD" w:rsidP="00111D25">
            <w:pPr>
              <w:rPr>
                <w:color w:val="000000" w:themeColor="text1"/>
              </w:rPr>
            </w:pPr>
            <w:r w:rsidRPr="00DA6CCD">
              <w:rPr>
                <w:color w:val="000000" w:themeColor="text1"/>
              </w:rPr>
              <w:t>4.4</w:t>
            </w:r>
          </w:p>
        </w:tc>
        <w:tc>
          <w:tcPr>
            <w:tcW w:w="0" w:type="auto"/>
            <w:vAlign w:val="center"/>
            <w:hideMark/>
          </w:tcPr>
          <w:p w14:paraId="2220DFE6" w14:textId="77777777" w:rsidR="00DA6CCD" w:rsidRPr="00DA6CCD" w:rsidRDefault="00DA6CCD" w:rsidP="00111D25">
            <w:pPr>
              <w:rPr>
                <w:color w:val="000000" w:themeColor="text1"/>
              </w:rPr>
            </w:pPr>
            <w:r w:rsidRPr="00DA6CCD">
              <w:rPr>
                <w:color w:val="000000" w:themeColor="text1"/>
              </w:rPr>
              <w:t>È possibile presentare la domanda tramite un consulente?</w:t>
            </w:r>
          </w:p>
        </w:tc>
        <w:tc>
          <w:tcPr>
            <w:tcW w:w="0" w:type="auto"/>
            <w:vAlign w:val="center"/>
            <w:hideMark/>
          </w:tcPr>
          <w:p w14:paraId="623A4C60" w14:textId="77777777" w:rsidR="00DA6CCD" w:rsidRPr="00DA6CCD" w:rsidRDefault="00DA6CCD" w:rsidP="00111D25">
            <w:pPr>
              <w:rPr>
                <w:color w:val="000000" w:themeColor="text1"/>
              </w:rPr>
            </w:pPr>
            <w:r w:rsidRPr="00DA6CCD">
              <w:rPr>
                <w:color w:val="000000" w:themeColor="text1"/>
              </w:rPr>
              <w:t>Sì. In tal caso il consulente opera quale soggetto delegato o procuratore secondo le modalità previste dall'Avviso.</w:t>
            </w:r>
          </w:p>
        </w:tc>
        <w:tc>
          <w:tcPr>
            <w:tcW w:w="0" w:type="auto"/>
            <w:vAlign w:val="center"/>
            <w:hideMark/>
          </w:tcPr>
          <w:p w14:paraId="7190E633" w14:textId="77777777" w:rsidR="00DA6CCD" w:rsidRPr="00DA6CCD" w:rsidRDefault="00DA6CCD" w:rsidP="00111D25">
            <w:pPr>
              <w:rPr>
                <w:color w:val="000000" w:themeColor="text1"/>
              </w:rPr>
            </w:pPr>
            <w:r w:rsidRPr="00DA6CCD">
              <w:rPr>
                <w:color w:val="000000" w:themeColor="text1"/>
              </w:rPr>
              <w:t>Art. 8</w:t>
            </w:r>
          </w:p>
        </w:tc>
      </w:tr>
      <w:tr w:rsidR="00DA6CCD" w:rsidRPr="00DA6CCD" w14:paraId="29178B95" w14:textId="77777777" w:rsidTr="00111D25">
        <w:trPr>
          <w:tblCellSpacing w:w="15" w:type="dxa"/>
        </w:trPr>
        <w:tc>
          <w:tcPr>
            <w:tcW w:w="0" w:type="auto"/>
            <w:vAlign w:val="center"/>
            <w:hideMark/>
          </w:tcPr>
          <w:p w14:paraId="3BD3936A" w14:textId="77777777" w:rsidR="00DA6CCD" w:rsidRPr="00DA6CCD" w:rsidRDefault="00DA6CCD" w:rsidP="00111D25">
            <w:pPr>
              <w:rPr>
                <w:color w:val="000000" w:themeColor="text1"/>
              </w:rPr>
            </w:pPr>
            <w:r w:rsidRPr="00DA6CCD">
              <w:rPr>
                <w:color w:val="000000" w:themeColor="text1"/>
              </w:rPr>
              <w:t>4.5</w:t>
            </w:r>
          </w:p>
        </w:tc>
        <w:tc>
          <w:tcPr>
            <w:tcW w:w="0" w:type="auto"/>
            <w:vAlign w:val="center"/>
            <w:hideMark/>
          </w:tcPr>
          <w:p w14:paraId="3ECB1F4D" w14:textId="77777777" w:rsidR="00DA6CCD" w:rsidRPr="00DA6CCD" w:rsidRDefault="00DA6CCD" w:rsidP="00111D25">
            <w:pPr>
              <w:rPr>
                <w:color w:val="000000" w:themeColor="text1"/>
              </w:rPr>
            </w:pPr>
            <w:r w:rsidRPr="00DA6CCD">
              <w:rPr>
                <w:color w:val="000000" w:themeColor="text1"/>
              </w:rPr>
              <w:t>In caso di firma da parte di un procuratore, quale documentazione deve essere allegata?</w:t>
            </w:r>
          </w:p>
        </w:tc>
        <w:tc>
          <w:tcPr>
            <w:tcW w:w="0" w:type="auto"/>
            <w:vAlign w:val="center"/>
            <w:hideMark/>
          </w:tcPr>
          <w:p w14:paraId="117CA5FE" w14:textId="77777777" w:rsidR="00DA6CCD" w:rsidRPr="00DA6CCD" w:rsidRDefault="00DA6CCD" w:rsidP="00111D25">
            <w:pPr>
              <w:rPr>
                <w:color w:val="000000" w:themeColor="text1"/>
              </w:rPr>
            </w:pPr>
            <w:r w:rsidRPr="00DA6CCD">
              <w:rPr>
                <w:color w:val="000000" w:themeColor="text1"/>
              </w:rPr>
              <w:t>Deve essere allegata la procura o altro atto idoneo a dimostrare il potere di rappresentanza del soggetto firmatario.</w:t>
            </w:r>
          </w:p>
        </w:tc>
        <w:tc>
          <w:tcPr>
            <w:tcW w:w="0" w:type="auto"/>
            <w:vAlign w:val="center"/>
            <w:hideMark/>
          </w:tcPr>
          <w:p w14:paraId="75F8ACA7" w14:textId="77777777" w:rsidR="00DA6CCD" w:rsidRPr="00DA6CCD" w:rsidRDefault="00DA6CCD" w:rsidP="00111D25">
            <w:pPr>
              <w:rPr>
                <w:color w:val="000000" w:themeColor="text1"/>
              </w:rPr>
            </w:pPr>
            <w:r w:rsidRPr="00DA6CCD">
              <w:rPr>
                <w:color w:val="000000" w:themeColor="text1"/>
              </w:rPr>
              <w:t>Art. 8</w:t>
            </w:r>
          </w:p>
        </w:tc>
      </w:tr>
      <w:tr w:rsidR="00DA6CCD" w:rsidRPr="00DA6CCD" w14:paraId="3DAEFF51" w14:textId="77777777" w:rsidTr="00111D25">
        <w:trPr>
          <w:tblCellSpacing w:w="15" w:type="dxa"/>
        </w:trPr>
        <w:tc>
          <w:tcPr>
            <w:tcW w:w="0" w:type="auto"/>
            <w:vAlign w:val="center"/>
            <w:hideMark/>
          </w:tcPr>
          <w:p w14:paraId="0752AD32" w14:textId="77777777" w:rsidR="00DA6CCD" w:rsidRPr="00DA6CCD" w:rsidRDefault="00DA6CCD" w:rsidP="00111D25">
            <w:pPr>
              <w:rPr>
                <w:color w:val="000000" w:themeColor="text1"/>
              </w:rPr>
            </w:pPr>
            <w:r w:rsidRPr="00DA6CCD">
              <w:rPr>
                <w:color w:val="000000" w:themeColor="text1"/>
              </w:rPr>
              <w:t>4.6</w:t>
            </w:r>
          </w:p>
        </w:tc>
        <w:tc>
          <w:tcPr>
            <w:tcW w:w="0" w:type="auto"/>
            <w:vAlign w:val="center"/>
            <w:hideMark/>
          </w:tcPr>
          <w:p w14:paraId="09CB1762" w14:textId="77777777" w:rsidR="00DA6CCD" w:rsidRPr="00DA6CCD" w:rsidRDefault="00DA6CCD" w:rsidP="00111D25">
            <w:pPr>
              <w:rPr>
                <w:color w:val="000000" w:themeColor="text1"/>
              </w:rPr>
            </w:pPr>
            <w:r w:rsidRPr="00DA6CCD">
              <w:rPr>
                <w:color w:val="000000" w:themeColor="text1"/>
              </w:rPr>
              <w:t>È obbligatorio utilizzare la modulistica allegata all'Avviso?</w:t>
            </w:r>
          </w:p>
        </w:tc>
        <w:tc>
          <w:tcPr>
            <w:tcW w:w="0" w:type="auto"/>
            <w:vAlign w:val="center"/>
            <w:hideMark/>
          </w:tcPr>
          <w:p w14:paraId="4F4CB144" w14:textId="77777777" w:rsidR="00DA6CCD" w:rsidRPr="00DA6CCD" w:rsidRDefault="00DA6CCD" w:rsidP="00111D25">
            <w:pPr>
              <w:rPr>
                <w:color w:val="000000" w:themeColor="text1"/>
              </w:rPr>
            </w:pPr>
            <w:r w:rsidRPr="00DA6CCD">
              <w:rPr>
                <w:color w:val="000000" w:themeColor="text1"/>
              </w:rPr>
              <w:t>Sì. La documentazione deve essere predisposta utilizzando i modelli messi a disposizione dal Gestore, ove previsti.</w:t>
            </w:r>
          </w:p>
        </w:tc>
        <w:tc>
          <w:tcPr>
            <w:tcW w:w="0" w:type="auto"/>
            <w:vAlign w:val="center"/>
            <w:hideMark/>
          </w:tcPr>
          <w:p w14:paraId="4C394D0D" w14:textId="77777777" w:rsidR="00DA6CCD" w:rsidRPr="00DA6CCD" w:rsidRDefault="00DA6CCD" w:rsidP="00111D25">
            <w:pPr>
              <w:rPr>
                <w:color w:val="000000" w:themeColor="text1"/>
              </w:rPr>
            </w:pPr>
            <w:r w:rsidRPr="00DA6CCD">
              <w:rPr>
                <w:color w:val="000000" w:themeColor="text1"/>
              </w:rPr>
              <w:t>Art. 8</w:t>
            </w:r>
          </w:p>
        </w:tc>
      </w:tr>
      <w:tr w:rsidR="00DA6CCD" w:rsidRPr="00DA6CCD" w14:paraId="34C9BF5A" w14:textId="77777777" w:rsidTr="00111D25">
        <w:trPr>
          <w:tblCellSpacing w:w="15" w:type="dxa"/>
        </w:trPr>
        <w:tc>
          <w:tcPr>
            <w:tcW w:w="0" w:type="auto"/>
            <w:vAlign w:val="center"/>
            <w:hideMark/>
          </w:tcPr>
          <w:p w14:paraId="7D85ACED" w14:textId="77777777" w:rsidR="00DA6CCD" w:rsidRPr="00DA6CCD" w:rsidRDefault="00DA6CCD" w:rsidP="00111D25">
            <w:pPr>
              <w:rPr>
                <w:color w:val="000000" w:themeColor="text1"/>
              </w:rPr>
            </w:pPr>
            <w:r w:rsidRPr="00DA6CCD">
              <w:rPr>
                <w:color w:val="000000" w:themeColor="text1"/>
              </w:rPr>
              <w:t>4.7</w:t>
            </w:r>
          </w:p>
        </w:tc>
        <w:tc>
          <w:tcPr>
            <w:tcW w:w="0" w:type="auto"/>
            <w:vAlign w:val="center"/>
            <w:hideMark/>
          </w:tcPr>
          <w:p w14:paraId="0C47EC86" w14:textId="77777777" w:rsidR="00DA6CCD" w:rsidRPr="00DA6CCD" w:rsidRDefault="00DA6CCD" w:rsidP="00111D25">
            <w:pPr>
              <w:rPr>
                <w:color w:val="000000" w:themeColor="text1"/>
              </w:rPr>
            </w:pPr>
            <w:r w:rsidRPr="00DA6CCD">
              <w:rPr>
                <w:color w:val="000000" w:themeColor="text1"/>
              </w:rPr>
              <w:t>La marca da bollo è obbligatoria?</w:t>
            </w:r>
          </w:p>
        </w:tc>
        <w:tc>
          <w:tcPr>
            <w:tcW w:w="0" w:type="auto"/>
            <w:vAlign w:val="center"/>
            <w:hideMark/>
          </w:tcPr>
          <w:p w14:paraId="3E497DDD" w14:textId="77777777" w:rsidR="00DA6CCD" w:rsidRPr="00DA6CCD" w:rsidRDefault="00DA6CCD" w:rsidP="00111D25">
            <w:pPr>
              <w:rPr>
                <w:color w:val="000000" w:themeColor="text1"/>
              </w:rPr>
            </w:pPr>
            <w:r w:rsidRPr="00DA6CCD">
              <w:rPr>
                <w:color w:val="000000" w:themeColor="text1"/>
              </w:rPr>
              <w:t>Sì. La domanda è soggetta all'assolvimento dell'imposta di bollo di euro 16,00 secondo le modalità indicate dall'Avviso.</w:t>
            </w:r>
          </w:p>
        </w:tc>
        <w:tc>
          <w:tcPr>
            <w:tcW w:w="0" w:type="auto"/>
            <w:vAlign w:val="center"/>
            <w:hideMark/>
          </w:tcPr>
          <w:p w14:paraId="246E4F12" w14:textId="77777777" w:rsidR="00DA6CCD" w:rsidRPr="00DA6CCD" w:rsidRDefault="00DA6CCD" w:rsidP="00111D25">
            <w:pPr>
              <w:rPr>
                <w:color w:val="000000" w:themeColor="text1"/>
              </w:rPr>
            </w:pPr>
            <w:r w:rsidRPr="00DA6CCD">
              <w:rPr>
                <w:color w:val="000000" w:themeColor="text1"/>
              </w:rPr>
              <w:t>Art. 8, commi 3 e 10</w:t>
            </w:r>
          </w:p>
        </w:tc>
      </w:tr>
      <w:tr w:rsidR="00DA6CCD" w:rsidRPr="00DA6CCD" w14:paraId="2E148446" w14:textId="77777777" w:rsidTr="00111D25">
        <w:trPr>
          <w:tblCellSpacing w:w="15" w:type="dxa"/>
        </w:trPr>
        <w:tc>
          <w:tcPr>
            <w:tcW w:w="0" w:type="auto"/>
            <w:vAlign w:val="center"/>
            <w:hideMark/>
          </w:tcPr>
          <w:p w14:paraId="3ABEA05C" w14:textId="77777777" w:rsidR="00DA6CCD" w:rsidRPr="00DA6CCD" w:rsidRDefault="00DA6CCD" w:rsidP="00111D25">
            <w:pPr>
              <w:rPr>
                <w:color w:val="000000" w:themeColor="text1"/>
              </w:rPr>
            </w:pPr>
            <w:r w:rsidRPr="00DA6CCD">
              <w:rPr>
                <w:color w:val="000000" w:themeColor="text1"/>
              </w:rPr>
              <w:t>4.8</w:t>
            </w:r>
          </w:p>
        </w:tc>
        <w:tc>
          <w:tcPr>
            <w:tcW w:w="0" w:type="auto"/>
            <w:vAlign w:val="center"/>
            <w:hideMark/>
          </w:tcPr>
          <w:p w14:paraId="3E1AB9E5" w14:textId="77777777" w:rsidR="00DA6CCD" w:rsidRPr="00DA6CCD" w:rsidRDefault="00DA6CCD" w:rsidP="00111D25">
            <w:pPr>
              <w:rPr>
                <w:color w:val="000000" w:themeColor="text1"/>
              </w:rPr>
            </w:pPr>
            <w:r w:rsidRPr="00DA6CCD">
              <w:rPr>
                <w:color w:val="000000" w:themeColor="text1"/>
              </w:rPr>
              <w:t>È necessario conservare l'originale della marca da bollo?</w:t>
            </w:r>
          </w:p>
        </w:tc>
        <w:tc>
          <w:tcPr>
            <w:tcW w:w="0" w:type="auto"/>
            <w:vAlign w:val="center"/>
            <w:hideMark/>
          </w:tcPr>
          <w:p w14:paraId="225A632E" w14:textId="77777777" w:rsidR="00DA6CCD" w:rsidRPr="00DA6CCD" w:rsidRDefault="00DA6CCD" w:rsidP="00111D25">
            <w:pPr>
              <w:rPr>
                <w:color w:val="000000" w:themeColor="text1"/>
              </w:rPr>
            </w:pPr>
            <w:r w:rsidRPr="00DA6CCD">
              <w:rPr>
                <w:color w:val="000000" w:themeColor="text1"/>
              </w:rPr>
              <w:t>Sì. Il beneficiario è tenuto a conservare l'originale della marca da bollo e ad esibirlo in caso di controlli.</w:t>
            </w:r>
          </w:p>
        </w:tc>
        <w:tc>
          <w:tcPr>
            <w:tcW w:w="0" w:type="auto"/>
            <w:vAlign w:val="center"/>
            <w:hideMark/>
          </w:tcPr>
          <w:p w14:paraId="009B9F27" w14:textId="77777777" w:rsidR="00DA6CCD" w:rsidRPr="00DA6CCD" w:rsidRDefault="00DA6CCD" w:rsidP="00111D25">
            <w:pPr>
              <w:rPr>
                <w:color w:val="000000" w:themeColor="text1"/>
              </w:rPr>
            </w:pPr>
            <w:r w:rsidRPr="00DA6CCD">
              <w:rPr>
                <w:color w:val="000000" w:themeColor="text1"/>
              </w:rPr>
              <w:t>Art. 8</w:t>
            </w:r>
          </w:p>
        </w:tc>
      </w:tr>
      <w:tr w:rsidR="00DA6CCD" w:rsidRPr="00DA6CCD" w14:paraId="7B2FC423" w14:textId="77777777" w:rsidTr="00111D25">
        <w:trPr>
          <w:tblCellSpacing w:w="15" w:type="dxa"/>
        </w:trPr>
        <w:tc>
          <w:tcPr>
            <w:tcW w:w="0" w:type="auto"/>
            <w:vAlign w:val="center"/>
            <w:hideMark/>
          </w:tcPr>
          <w:p w14:paraId="64234E44" w14:textId="77777777" w:rsidR="00DA6CCD" w:rsidRPr="00DA6CCD" w:rsidRDefault="00DA6CCD" w:rsidP="00111D25">
            <w:pPr>
              <w:rPr>
                <w:color w:val="000000" w:themeColor="text1"/>
              </w:rPr>
            </w:pPr>
            <w:r w:rsidRPr="00DA6CCD">
              <w:rPr>
                <w:color w:val="000000" w:themeColor="text1"/>
              </w:rPr>
              <w:lastRenderedPageBreak/>
              <w:t>4.9</w:t>
            </w:r>
          </w:p>
        </w:tc>
        <w:tc>
          <w:tcPr>
            <w:tcW w:w="0" w:type="auto"/>
            <w:vAlign w:val="center"/>
            <w:hideMark/>
          </w:tcPr>
          <w:p w14:paraId="397E6291" w14:textId="77777777" w:rsidR="00DA6CCD" w:rsidRPr="00DA6CCD" w:rsidRDefault="00DA6CCD" w:rsidP="00111D25">
            <w:pPr>
              <w:rPr>
                <w:color w:val="000000" w:themeColor="text1"/>
              </w:rPr>
            </w:pPr>
            <w:r w:rsidRPr="00DA6CCD">
              <w:rPr>
                <w:color w:val="000000" w:themeColor="text1"/>
              </w:rPr>
              <w:t>Il DURC deve essere allegato alla domanda?</w:t>
            </w:r>
          </w:p>
        </w:tc>
        <w:tc>
          <w:tcPr>
            <w:tcW w:w="0" w:type="auto"/>
            <w:vAlign w:val="center"/>
            <w:hideMark/>
          </w:tcPr>
          <w:p w14:paraId="409822AD" w14:textId="77777777" w:rsidR="00DA6CCD" w:rsidRPr="00DA6CCD" w:rsidRDefault="00DA6CCD" w:rsidP="00111D25">
            <w:pPr>
              <w:rPr>
                <w:color w:val="000000" w:themeColor="text1"/>
              </w:rPr>
            </w:pPr>
            <w:r w:rsidRPr="00DA6CCD">
              <w:rPr>
                <w:color w:val="000000" w:themeColor="text1"/>
              </w:rPr>
              <w:t>Sì, qualora previsto dall'Avviso tra la documentazione obbligatoria.</w:t>
            </w:r>
          </w:p>
        </w:tc>
        <w:tc>
          <w:tcPr>
            <w:tcW w:w="0" w:type="auto"/>
            <w:vAlign w:val="center"/>
            <w:hideMark/>
          </w:tcPr>
          <w:p w14:paraId="2777240F" w14:textId="77777777" w:rsidR="00DA6CCD" w:rsidRPr="00DA6CCD" w:rsidRDefault="00DA6CCD" w:rsidP="00111D25">
            <w:pPr>
              <w:rPr>
                <w:color w:val="000000" w:themeColor="text1"/>
              </w:rPr>
            </w:pPr>
            <w:r w:rsidRPr="00DA6CCD">
              <w:rPr>
                <w:color w:val="000000" w:themeColor="text1"/>
              </w:rPr>
              <w:t>Art. 8, comma 6</w:t>
            </w:r>
          </w:p>
        </w:tc>
      </w:tr>
      <w:tr w:rsidR="00DA6CCD" w:rsidRPr="00DA6CCD" w14:paraId="42FC5F96" w14:textId="77777777" w:rsidTr="00111D25">
        <w:trPr>
          <w:tblCellSpacing w:w="15" w:type="dxa"/>
        </w:trPr>
        <w:tc>
          <w:tcPr>
            <w:tcW w:w="0" w:type="auto"/>
            <w:vAlign w:val="center"/>
            <w:hideMark/>
          </w:tcPr>
          <w:p w14:paraId="72847829" w14:textId="77777777" w:rsidR="00DA6CCD" w:rsidRPr="00DA6CCD" w:rsidRDefault="00DA6CCD" w:rsidP="00111D25">
            <w:pPr>
              <w:rPr>
                <w:color w:val="000000" w:themeColor="text1"/>
              </w:rPr>
            </w:pPr>
            <w:r w:rsidRPr="00DA6CCD">
              <w:rPr>
                <w:color w:val="000000" w:themeColor="text1"/>
              </w:rPr>
              <w:t>4.10</w:t>
            </w:r>
          </w:p>
        </w:tc>
        <w:tc>
          <w:tcPr>
            <w:tcW w:w="0" w:type="auto"/>
            <w:vAlign w:val="center"/>
            <w:hideMark/>
          </w:tcPr>
          <w:p w14:paraId="5F02AA10" w14:textId="77777777" w:rsidR="00DA6CCD" w:rsidRPr="00DA6CCD" w:rsidRDefault="00DA6CCD" w:rsidP="00111D25">
            <w:pPr>
              <w:rPr>
                <w:color w:val="000000" w:themeColor="text1"/>
              </w:rPr>
            </w:pPr>
            <w:r w:rsidRPr="00DA6CCD">
              <w:rPr>
                <w:color w:val="000000" w:themeColor="text1"/>
              </w:rPr>
              <w:t>Il DURC deve essere regolare alla data di presentazione della domanda?</w:t>
            </w:r>
          </w:p>
        </w:tc>
        <w:tc>
          <w:tcPr>
            <w:tcW w:w="0" w:type="auto"/>
            <w:vAlign w:val="center"/>
            <w:hideMark/>
          </w:tcPr>
          <w:p w14:paraId="04431AAE" w14:textId="77777777" w:rsidR="00DA6CCD" w:rsidRPr="00DA6CCD" w:rsidRDefault="00DA6CCD" w:rsidP="00111D25">
            <w:pPr>
              <w:rPr>
                <w:color w:val="000000" w:themeColor="text1"/>
              </w:rPr>
            </w:pPr>
            <w:r w:rsidRPr="00DA6CCD">
              <w:rPr>
                <w:color w:val="000000" w:themeColor="text1"/>
              </w:rPr>
              <w:t>Sì. L'impresa deve risultare in regola con gli obblighi contributivi secondo quanto previsto dall'Avviso e dalla normativa applicabile.</w:t>
            </w:r>
          </w:p>
        </w:tc>
        <w:tc>
          <w:tcPr>
            <w:tcW w:w="0" w:type="auto"/>
            <w:vAlign w:val="center"/>
            <w:hideMark/>
          </w:tcPr>
          <w:p w14:paraId="1D634A26" w14:textId="77777777" w:rsidR="00DA6CCD" w:rsidRPr="00DA6CCD" w:rsidRDefault="00DA6CCD" w:rsidP="00111D25">
            <w:pPr>
              <w:rPr>
                <w:color w:val="000000" w:themeColor="text1"/>
              </w:rPr>
            </w:pPr>
            <w:r w:rsidRPr="00DA6CCD">
              <w:rPr>
                <w:color w:val="000000" w:themeColor="text1"/>
              </w:rPr>
              <w:t>Art. 3 e Art. 8</w:t>
            </w:r>
          </w:p>
        </w:tc>
      </w:tr>
      <w:tr w:rsidR="00DA6CCD" w:rsidRPr="00DA6CCD" w14:paraId="54BC4E31" w14:textId="77777777" w:rsidTr="00111D25">
        <w:trPr>
          <w:tblCellSpacing w:w="15" w:type="dxa"/>
        </w:trPr>
        <w:tc>
          <w:tcPr>
            <w:tcW w:w="0" w:type="auto"/>
            <w:vAlign w:val="center"/>
            <w:hideMark/>
          </w:tcPr>
          <w:p w14:paraId="66EBD648" w14:textId="77777777" w:rsidR="00DA6CCD" w:rsidRPr="00DA6CCD" w:rsidRDefault="00DA6CCD" w:rsidP="00111D25">
            <w:pPr>
              <w:rPr>
                <w:color w:val="000000" w:themeColor="text1"/>
              </w:rPr>
            </w:pPr>
            <w:r w:rsidRPr="00DA6CCD">
              <w:rPr>
                <w:color w:val="000000" w:themeColor="text1"/>
              </w:rPr>
              <w:t>4.11</w:t>
            </w:r>
          </w:p>
        </w:tc>
        <w:tc>
          <w:tcPr>
            <w:tcW w:w="0" w:type="auto"/>
            <w:vAlign w:val="center"/>
            <w:hideMark/>
          </w:tcPr>
          <w:p w14:paraId="00886B5E" w14:textId="77777777" w:rsidR="00DA6CCD" w:rsidRPr="00DA6CCD" w:rsidRDefault="00DA6CCD" w:rsidP="00111D25">
            <w:pPr>
              <w:rPr>
                <w:color w:val="000000" w:themeColor="text1"/>
              </w:rPr>
            </w:pPr>
            <w:r w:rsidRPr="00DA6CCD">
              <w:rPr>
                <w:color w:val="000000" w:themeColor="text1"/>
              </w:rPr>
              <w:t>È obbligatorio allegare la Centrale dei Rischi?</w:t>
            </w:r>
          </w:p>
        </w:tc>
        <w:tc>
          <w:tcPr>
            <w:tcW w:w="0" w:type="auto"/>
            <w:vAlign w:val="center"/>
            <w:hideMark/>
          </w:tcPr>
          <w:p w14:paraId="0C8B9525" w14:textId="77777777" w:rsidR="00DA6CCD" w:rsidRPr="00DA6CCD" w:rsidRDefault="00DA6CCD" w:rsidP="00111D25">
            <w:pPr>
              <w:rPr>
                <w:color w:val="000000" w:themeColor="text1"/>
              </w:rPr>
            </w:pPr>
            <w:r w:rsidRPr="00DA6CCD">
              <w:rPr>
                <w:color w:val="000000" w:themeColor="text1"/>
              </w:rPr>
              <w:t>Sì. Deve essere trasmessa la rilevazione riferita agli ultimi 36 mesi disponibili o all'intera storicità disponibile nei casi previsti dall'Avviso.</w:t>
            </w:r>
          </w:p>
        </w:tc>
        <w:tc>
          <w:tcPr>
            <w:tcW w:w="0" w:type="auto"/>
            <w:vAlign w:val="center"/>
            <w:hideMark/>
          </w:tcPr>
          <w:p w14:paraId="61E5756C" w14:textId="77777777" w:rsidR="00DA6CCD" w:rsidRPr="00DA6CCD" w:rsidRDefault="00DA6CCD" w:rsidP="00111D25">
            <w:pPr>
              <w:rPr>
                <w:color w:val="000000" w:themeColor="text1"/>
              </w:rPr>
            </w:pPr>
            <w:r w:rsidRPr="00DA6CCD">
              <w:rPr>
                <w:color w:val="000000" w:themeColor="text1"/>
              </w:rPr>
              <w:t>Art. 8, comma 6</w:t>
            </w:r>
          </w:p>
        </w:tc>
      </w:tr>
      <w:tr w:rsidR="00DA6CCD" w:rsidRPr="00DA6CCD" w14:paraId="25838EF8" w14:textId="77777777" w:rsidTr="00111D25">
        <w:trPr>
          <w:tblCellSpacing w:w="15" w:type="dxa"/>
        </w:trPr>
        <w:tc>
          <w:tcPr>
            <w:tcW w:w="0" w:type="auto"/>
            <w:vAlign w:val="center"/>
            <w:hideMark/>
          </w:tcPr>
          <w:p w14:paraId="57108B89" w14:textId="77777777" w:rsidR="00DA6CCD" w:rsidRPr="00DA6CCD" w:rsidRDefault="00DA6CCD" w:rsidP="00111D25">
            <w:pPr>
              <w:rPr>
                <w:color w:val="000000" w:themeColor="text1"/>
              </w:rPr>
            </w:pPr>
            <w:r w:rsidRPr="00DA6CCD">
              <w:rPr>
                <w:color w:val="000000" w:themeColor="text1"/>
              </w:rPr>
              <w:t>4.12</w:t>
            </w:r>
          </w:p>
        </w:tc>
        <w:tc>
          <w:tcPr>
            <w:tcW w:w="0" w:type="auto"/>
            <w:vAlign w:val="center"/>
            <w:hideMark/>
          </w:tcPr>
          <w:p w14:paraId="30C5E987" w14:textId="77777777" w:rsidR="00DA6CCD" w:rsidRPr="00DA6CCD" w:rsidRDefault="00DA6CCD" w:rsidP="00111D25">
            <w:pPr>
              <w:rPr>
                <w:color w:val="000000" w:themeColor="text1"/>
              </w:rPr>
            </w:pPr>
            <w:r w:rsidRPr="00DA6CCD">
              <w:rPr>
                <w:color w:val="000000" w:themeColor="text1"/>
              </w:rPr>
              <w:t>Come può essere acquisita la Centrale dei Rischi?</w:t>
            </w:r>
          </w:p>
        </w:tc>
        <w:tc>
          <w:tcPr>
            <w:tcW w:w="0" w:type="auto"/>
            <w:vAlign w:val="center"/>
            <w:hideMark/>
          </w:tcPr>
          <w:p w14:paraId="339CA2F4" w14:textId="50EBA305" w:rsidR="00DA6CCD" w:rsidRPr="00DA6CCD" w:rsidRDefault="00DA6CCD" w:rsidP="00111D25">
            <w:pPr>
              <w:rPr>
                <w:color w:val="000000" w:themeColor="text1"/>
              </w:rPr>
            </w:pPr>
            <w:r w:rsidRPr="00DA6CCD">
              <w:rPr>
                <w:color w:val="000000" w:themeColor="text1"/>
              </w:rPr>
              <w:t>La rilevazione della Centrale dei Rischi può essere richiesta gratuitamente alla Banca d'Italia tramite il Portale dei Servizi Online, accessibile mediante SPID, CIE o CNS. Le imprese possono richiedere i dati tramite il proprio legale rappresentante. Maggiori informazioni sono disponibili sul sito istituzionale della Banca d'Italia.</w:t>
            </w:r>
          </w:p>
        </w:tc>
        <w:tc>
          <w:tcPr>
            <w:tcW w:w="0" w:type="auto"/>
            <w:vAlign w:val="center"/>
            <w:hideMark/>
          </w:tcPr>
          <w:p w14:paraId="1B244C5A" w14:textId="77777777" w:rsidR="00DA6CCD" w:rsidRPr="00DA6CCD" w:rsidRDefault="00DA6CCD" w:rsidP="00111D25">
            <w:pPr>
              <w:rPr>
                <w:color w:val="000000" w:themeColor="text1"/>
              </w:rPr>
            </w:pPr>
            <w:r w:rsidRPr="00DA6CCD">
              <w:rPr>
                <w:color w:val="000000" w:themeColor="text1"/>
              </w:rPr>
              <w:t>Art. 8</w:t>
            </w:r>
          </w:p>
        </w:tc>
      </w:tr>
      <w:tr w:rsidR="00DA6CCD" w:rsidRPr="00DA6CCD" w14:paraId="39C54871" w14:textId="77777777" w:rsidTr="00111D25">
        <w:trPr>
          <w:tblCellSpacing w:w="15" w:type="dxa"/>
        </w:trPr>
        <w:tc>
          <w:tcPr>
            <w:tcW w:w="0" w:type="auto"/>
            <w:vAlign w:val="center"/>
            <w:hideMark/>
          </w:tcPr>
          <w:p w14:paraId="43108F4B" w14:textId="77777777" w:rsidR="00DA6CCD" w:rsidRPr="00DA6CCD" w:rsidRDefault="00DA6CCD" w:rsidP="00111D25">
            <w:pPr>
              <w:rPr>
                <w:color w:val="000000" w:themeColor="text1"/>
              </w:rPr>
            </w:pPr>
            <w:r w:rsidRPr="00DA6CCD">
              <w:rPr>
                <w:color w:val="000000" w:themeColor="text1"/>
              </w:rPr>
              <w:t>4.13</w:t>
            </w:r>
          </w:p>
        </w:tc>
        <w:tc>
          <w:tcPr>
            <w:tcW w:w="0" w:type="auto"/>
            <w:vAlign w:val="center"/>
            <w:hideMark/>
          </w:tcPr>
          <w:p w14:paraId="6D5609DC" w14:textId="77777777" w:rsidR="00DA6CCD" w:rsidRPr="00DA6CCD" w:rsidRDefault="00DA6CCD" w:rsidP="00111D25">
            <w:pPr>
              <w:rPr>
                <w:color w:val="000000" w:themeColor="text1"/>
              </w:rPr>
            </w:pPr>
            <w:r w:rsidRPr="00DA6CCD">
              <w:rPr>
                <w:color w:val="000000" w:themeColor="text1"/>
              </w:rPr>
              <w:t>Un'impresa di recente costituzione che non dispone di 36 mesi di Centrale dei Rischi può presentare domanda?</w:t>
            </w:r>
          </w:p>
        </w:tc>
        <w:tc>
          <w:tcPr>
            <w:tcW w:w="0" w:type="auto"/>
            <w:vAlign w:val="center"/>
            <w:hideMark/>
          </w:tcPr>
          <w:p w14:paraId="18C5200E" w14:textId="77777777" w:rsidR="00DA6CCD" w:rsidRPr="00DA6CCD" w:rsidRDefault="00DA6CCD" w:rsidP="00111D25">
            <w:pPr>
              <w:rPr>
                <w:color w:val="000000" w:themeColor="text1"/>
              </w:rPr>
            </w:pPr>
            <w:r w:rsidRPr="00DA6CCD">
              <w:rPr>
                <w:color w:val="000000" w:themeColor="text1"/>
              </w:rPr>
              <w:t>Sì. In tal caso dovrà trasmettere la documentazione disponibile alla data di presentazione della domanda.</w:t>
            </w:r>
          </w:p>
        </w:tc>
        <w:tc>
          <w:tcPr>
            <w:tcW w:w="0" w:type="auto"/>
            <w:vAlign w:val="center"/>
            <w:hideMark/>
          </w:tcPr>
          <w:p w14:paraId="5D6B788C" w14:textId="77777777" w:rsidR="00DA6CCD" w:rsidRPr="00DA6CCD" w:rsidRDefault="00DA6CCD" w:rsidP="00111D25">
            <w:pPr>
              <w:rPr>
                <w:color w:val="000000" w:themeColor="text1"/>
              </w:rPr>
            </w:pPr>
            <w:r w:rsidRPr="00DA6CCD">
              <w:rPr>
                <w:color w:val="000000" w:themeColor="text1"/>
              </w:rPr>
              <w:t>Art. 8, comma 6</w:t>
            </w:r>
          </w:p>
        </w:tc>
      </w:tr>
      <w:tr w:rsidR="00DA6CCD" w:rsidRPr="00DA6CCD" w14:paraId="02B96D8D" w14:textId="77777777" w:rsidTr="00111D25">
        <w:trPr>
          <w:tblCellSpacing w:w="15" w:type="dxa"/>
        </w:trPr>
        <w:tc>
          <w:tcPr>
            <w:tcW w:w="0" w:type="auto"/>
            <w:vAlign w:val="center"/>
            <w:hideMark/>
          </w:tcPr>
          <w:p w14:paraId="6078FAEE" w14:textId="77777777" w:rsidR="00DA6CCD" w:rsidRPr="00DA6CCD" w:rsidRDefault="00DA6CCD" w:rsidP="00111D25">
            <w:pPr>
              <w:rPr>
                <w:color w:val="000000" w:themeColor="text1"/>
              </w:rPr>
            </w:pPr>
            <w:r w:rsidRPr="00DA6CCD">
              <w:rPr>
                <w:color w:val="000000" w:themeColor="text1"/>
              </w:rPr>
              <w:t>4.14</w:t>
            </w:r>
          </w:p>
        </w:tc>
        <w:tc>
          <w:tcPr>
            <w:tcW w:w="0" w:type="auto"/>
            <w:vAlign w:val="center"/>
            <w:hideMark/>
          </w:tcPr>
          <w:p w14:paraId="1C3F5B2C" w14:textId="77777777" w:rsidR="00DA6CCD" w:rsidRPr="00DA6CCD" w:rsidRDefault="00DA6CCD" w:rsidP="00111D25">
            <w:pPr>
              <w:rPr>
                <w:color w:val="000000" w:themeColor="text1"/>
              </w:rPr>
            </w:pPr>
            <w:r w:rsidRPr="00DA6CCD">
              <w:rPr>
                <w:color w:val="000000" w:themeColor="text1"/>
              </w:rPr>
              <w:t>È obbligatorio allegare il Business Plan?</w:t>
            </w:r>
          </w:p>
        </w:tc>
        <w:tc>
          <w:tcPr>
            <w:tcW w:w="0" w:type="auto"/>
            <w:vAlign w:val="center"/>
            <w:hideMark/>
          </w:tcPr>
          <w:p w14:paraId="4599713D" w14:textId="77777777" w:rsidR="00DA6CCD" w:rsidRPr="00DA6CCD" w:rsidRDefault="00DA6CCD" w:rsidP="00111D25">
            <w:pPr>
              <w:rPr>
                <w:color w:val="000000" w:themeColor="text1"/>
              </w:rPr>
            </w:pPr>
            <w:r w:rsidRPr="00DA6CCD">
              <w:rPr>
                <w:color w:val="000000" w:themeColor="text1"/>
              </w:rPr>
              <w:t>Sì. Il Business Plan costituisce parte integrante della domanda ed è utilizzato ai fini della valutazione tecnica ed economico-finanziaria del progetto.</w:t>
            </w:r>
          </w:p>
        </w:tc>
        <w:tc>
          <w:tcPr>
            <w:tcW w:w="0" w:type="auto"/>
            <w:vAlign w:val="center"/>
            <w:hideMark/>
          </w:tcPr>
          <w:p w14:paraId="2A9A0B3A" w14:textId="77777777" w:rsidR="00DA6CCD" w:rsidRPr="00DA6CCD" w:rsidRDefault="00DA6CCD" w:rsidP="00111D25">
            <w:pPr>
              <w:rPr>
                <w:color w:val="000000" w:themeColor="text1"/>
              </w:rPr>
            </w:pPr>
            <w:r w:rsidRPr="00DA6CCD">
              <w:rPr>
                <w:color w:val="000000" w:themeColor="text1"/>
              </w:rPr>
              <w:t>Art. 8 e Allegato dedicato</w:t>
            </w:r>
          </w:p>
        </w:tc>
      </w:tr>
      <w:tr w:rsidR="00DA6CCD" w:rsidRPr="00DA6CCD" w14:paraId="42CE8F11" w14:textId="77777777" w:rsidTr="00111D25">
        <w:trPr>
          <w:tblCellSpacing w:w="15" w:type="dxa"/>
        </w:trPr>
        <w:tc>
          <w:tcPr>
            <w:tcW w:w="0" w:type="auto"/>
            <w:vAlign w:val="center"/>
            <w:hideMark/>
          </w:tcPr>
          <w:p w14:paraId="1EAC6336" w14:textId="77777777" w:rsidR="00DA6CCD" w:rsidRPr="00DA6CCD" w:rsidRDefault="00DA6CCD" w:rsidP="00111D25">
            <w:pPr>
              <w:rPr>
                <w:color w:val="000000" w:themeColor="text1"/>
              </w:rPr>
            </w:pPr>
            <w:r w:rsidRPr="00DA6CCD">
              <w:rPr>
                <w:color w:val="000000" w:themeColor="text1"/>
              </w:rPr>
              <w:t>4.15</w:t>
            </w:r>
          </w:p>
        </w:tc>
        <w:tc>
          <w:tcPr>
            <w:tcW w:w="0" w:type="auto"/>
            <w:vAlign w:val="center"/>
            <w:hideMark/>
          </w:tcPr>
          <w:p w14:paraId="5666CFCE" w14:textId="77777777" w:rsidR="00DA6CCD" w:rsidRPr="00DA6CCD" w:rsidRDefault="00DA6CCD" w:rsidP="00111D25">
            <w:pPr>
              <w:rPr>
                <w:color w:val="000000" w:themeColor="text1"/>
              </w:rPr>
            </w:pPr>
            <w:r w:rsidRPr="00DA6CCD">
              <w:rPr>
                <w:color w:val="000000" w:themeColor="text1"/>
              </w:rPr>
              <w:t>Il Business Plan deve essere redatto esclusivamente utilizzando il modello allegato all'Avviso?</w:t>
            </w:r>
          </w:p>
        </w:tc>
        <w:tc>
          <w:tcPr>
            <w:tcW w:w="0" w:type="auto"/>
            <w:vAlign w:val="center"/>
            <w:hideMark/>
          </w:tcPr>
          <w:p w14:paraId="413F03BA" w14:textId="77777777" w:rsidR="00DA6CCD" w:rsidRPr="00DA6CCD" w:rsidRDefault="00DA6CCD" w:rsidP="00111D25">
            <w:pPr>
              <w:rPr>
                <w:color w:val="000000" w:themeColor="text1"/>
              </w:rPr>
            </w:pPr>
            <w:r w:rsidRPr="00DA6CCD">
              <w:rPr>
                <w:color w:val="000000" w:themeColor="text1"/>
              </w:rPr>
              <w:t>Sì, salvo diversa indicazione contenuta nell'Avviso o nella modulistica pubblicata dal Gestore.</w:t>
            </w:r>
          </w:p>
        </w:tc>
        <w:tc>
          <w:tcPr>
            <w:tcW w:w="0" w:type="auto"/>
            <w:vAlign w:val="center"/>
            <w:hideMark/>
          </w:tcPr>
          <w:p w14:paraId="297ED402" w14:textId="77777777" w:rsidR="00DA6CCD" w:rsidRPr="00DA6CCD" w:rsidRDefault="00DA6CCD" w:rsidP="00111D25">
            <w:pPr>
              <w:rPr>
                <w:color w:val="000000" w:themeColor="text1"/>
              </w:rPr>
            </w:pPr>
            <w:r w:rsidRPr="00DA6CCD">
              <w:rPr>
                <w:color w:val="000000" w:themeColor="text1"/>
              </w:rPr>
              <w:t>Art. 8</w:t>
            </w:r>
          </w:p>
        </w:tc>
      </w:tr>
      <w:tr w:rsidR="00DA6CCD" w:rsidRPr="00DA6CCD" w14:paraId="39B13C36" w14:textId="77777777" w:rsidTr="00111D25">
        <w:trPr>
          <w:tblCellSpacing w:w="15" w:type="dxa"/>
        </w:trPr>
        <w:tc>
          <w:tcPr>
            <w:tcW w:w="0" w:type="auto"/>
            <w:vAlign w:val="center"/>
            <w:hideMark/>
          </w:tcPr>
          <w:p w14:paraId="09535F63" w14:textId="77777777" w:rsidR="00DA6CCD" w:rsidRPr="00DA6CCD" w:rsidRDefault="00DA6CCD" w:rsidP="00111D25">
            <w:pPr>
              <w:rPr>
                <w:color w:val="000000" w:themeColor="text1"/>
              </w:rPr>
            </w:pPr>
            <w:r w:rsidRPr="00DA6CCD">
              <w:rPr>
                <w:color w:val="000000" w:themeColor="text1"/>
              </w:rPr>
              <w:t>4.16</w:t>
            </w:r>
          </w:p>
        </w:tc>
        <w:tc>
          <w:tcPr>
            <w:tcW w:w="0" w:type="auto"/>
            <w:vAlign w:val="center"/>
            <w:hideMark/>
          </w:tcPr>
          <w:p w14:paraId="5E7F2098" w14:textId="77777777" w:rsidR="00DA6CCD" w:rsidRPr="00DA6CCD" w:rsidRDefault="00DA6CCD" w:rsidP="00111D25">
            <w:pPr>
              <w:rPr>
                <w:color w:val="000000" w:themeColor="text1"/>
              </w:rPr>
            </w:pPr>
            <w:r w:rsidRPr="00DA6CCD">
              <w:rPr>
                <w:color w:val="000000" w:themeColor="text1"/>
              </w:rPr>
              <w:t>È necessario allegare preventivi di spesa?</w:t>
            </w:r>
          </w:p>
        </w:tc>
        <w:tc>
          <w:tcPr>
            <w:tcW w:w="0" w:type="auto"/>
            <w:vAlign w:val="center"/>
            <w:hideMark/>
          </w:tcPr>
          <w:p w14:paraId="4E1259EF" w14:textId="77777777" w:rsidR="00DA6CCD" w:rsidRPr="00DA6CCD" w:rsidRDefault="00DA6CCD" w:rsidP="00111D25">
            <w:pPr>
              <w:rPr>
                <w:color w:val="000000" w:themeColor="text1"/>
              </w:rPr>
            </w:pPr>
            <w:r w:rsidRPr="00DA6CCD">
              <w:rPr>
                <w:color w:val="000000" w:themeColor="text1"/>
              </w:rPr>
              <w:t>Sì. I preventivi costituiscono elemento essenziale per la valutazione dell'investimento e devono essere predisposti secondo quanto previsto dall'Avviso.</w:t>
            </w:r>
          </w:p>
        </w:tc>
        <w:tc>
          <w:tcPr>
            <w:tcW w:w="0" w:type="auto"/>
            <w:vAlign w:val="center"/>
            <w:hideMark/>
          </w:tcPr>
          <w:p w14:paraId="31110330" w14:textId="77777777" w:rsidR="00DA6CCD" w:rsidRPr="00DA6CCD" w:rsidRDefault="00DA6CCD" w:rsidP="00111D25">
            <w:pPr>
              <w:rPr>
                <w:color w:val="000000" w:themeColor="text1"/>
              </w:rPr>
            </w:pPr>
            <w:r w:rsidRPr="00DA6CCD">
              <w:rPr>
                <w:color w:val="000000" w:themeColor="text1"/>
              </w:rPr>
              <w:t>Art. 8</w:t>
            </w:r>
          </w:p>
        </w:tc>
      </w:tr>
      <w:tr w:rsidR="00DA6CCD" w:rsidRPr="00DA6CCD" w14:paraId="00E1A71E" w14:textId="77777777" w:rsidTr="00111D25">
        <w:trPr>
          <w:tblCellSpacing w:w="15" w:type="dxa"/>
        </w:trPr>
        <w:tc>
          <w:tcPr>
            <w:tcW w:w="0" w:type="auto"/>
            <w:vAlign w:val="center"/>
            <w:hideMark/>
          </w:tcPr>
          <w:p w14:paraId="5F5FC373" w14:textId="77777777" w:rsidR="00DA6CCD" w:rsidRPr="00DA6CCD" w:rsidRDefault="00DA6CCD" w:rsidP="00111D25">
            <w:pPr>
              <w:rPr>
                <w:color w:val="000000" w:themeColor="text1"/>
              </w:rPr>
            </w:pPr>
            <w:r w:rsidRPr="00DA6CCD">
              <w:rPr>
                <w:color w:val="000000" w:themeColor="text1"/>
              </w:rPr>
              <w:lastRenderedPageBreak/>
              <w:t>4.17</w:t>
            </w:r>
          </w:p>
        </w:tc>
        <w:tc>
          <w:tcPr>
            <w:tcW w:w="0" w:type="auto"/>
            <w:vAlign w:val="center"/>
            <w:hideMark/>
          </w:tcPr>
          <w:p w14:paraId="77D9F8D4" w14:textId="77777777" w:rsidR="00DA6CCD" w:rsidRPr="00DA6CCD" w:rsidRDefault="00DA6CCD" w:rsidP="00111D25">
            <w:pPr>
              <w:rPr>
                <w:color w:val="000000" w:themeColor="text1"/>
              </w:rPr>
            </w:pPr>
            <w:r w:rsidRPr="00DA6CCD">
              <w:rPr>
                <w:color w:val="000000" w:themeColor="text1"/>
              </w:rPr>
              <w:t>I preventivi devono essere intestati all'impresa richiedente?</w:t>
            </w:r>
          </w:p>
        </w:tc>
        <w:tc>
          <w:tcPr>
            <w:tcW w:w="0" w:type="auto"/>
            <w:vAlign w:val="center"/>
            <w:hideMark/>
          </w:tcPr>
          <w:p w14:paraId="002BC5FF" w14:textId="77777777" w:rsidR="00DA6CCD" w:rsidRPr="00DA6CCD" w:rsidRDefault="00DA6CCD" w:rsidP="00111D25">
            <w:pPr>
              <w:rPr>
                <w:color w:val="000000" w:themeColor="text1"/>
              </w:rPr>
            </w:pPr>
            <w:r w:rsidRPr="00DA6CCD">
              <w:rPr>
                <w:color w:val="000000" w:themeColor="text1"/>
              </w:rPr>
              <w:t>Sì. I preventivi devono consentire l'identificazione del richiedente, del fornitore e dell'investimento proposto.</w:t>
            </w:r>
          </w:p>
        </w:tc>
        <w:tc>
          <w:tcPr>
            <w:tcW w:w="0" w:type="auto"/>
            <w:vAlign w:val="center"/>
            <w:hideMark/>
          </w:tcPr>
          <w:p w14:paraId="2A57672F" w14:textId="77777777" w:rsidR="00DA6CCD" w:rsidRPr="00DA6CCD" w:rsidRDefault="00DA6CCD" w:rsidP="00111D25">
            <w:pPr>
              <w:rPr>
                <w:color w:val="000000" w:themeColor="text1"/>
              </w:rPr>
            </w:pPr>
            <w:r w:rsidRPr="00DA6CCD">
              <w:rPr>
                <w:color w:val="000000" w:themeColor="text1"/>
              </w:rPr>
              <w:t>Art. 8</w:t>
            </w:r>
          </w:p>
        </w:tc>
      </w:tr>
      <w:tr w:rsidR="00DA6CCD" w:rsidRPr="00DA6CCD" w14:paraId="725C833A" w14:textId="77777777" w:rsidTr="00111D25">
        <w:trPr>
          <w:tblCellSpacing w:w="15" w:type="dxa"/>
        </w:trPr>
        <w:tc>
          <w:tcPr>
            <w:tcW w:w="0" w:type="auto"/>
            <w:vAlign w:val="center"/>
            <w:hideMark/>
          </w:tcPr>
          <w:p w14:paraId="6BD4DC79" w14:textId="77777777" w:rsidR="00DA6CCD" w:rsidRPr="00DA6CCD" w:rsidRDefault="00DA6CCD" w:rsidP="00111D25">
            <w:pPr>
              <w:rPr>
                <w:color w:val="000000" w:themeColor="text1"/>
              </w:rPr>
            </w:pPr>
            <w:r w:rsidRPr="00DA6CCD">
              <w:rPr>
                <w:color w:val="000000" w:themeColor="text1"/>
              </w:rPr>
              <w:t>4.18</w:t>
            </w:r>
          </w:p>
        </w:tc>
        <w:tc>
          <w:tcPr>
            <w:tcW w:w="0" w:type="auto"/>
            <w:vAlign w:val="center"/>
            <w:hideMark/>
          </w:tcPr>
          <w:p w14:paraId="601AFF19" w14:textId="77777777" w:rsidR="00DA6CCD" w:rsidRPr="00DA6CCD" w:rsidRDefault="00DA6CCD" w:rsidP="00111D25">
            <w:pPr>
              <w:rPr>
                <w:color w:val="000000" w:themeColor="text1"/>
              </w:rPr>
            </w:pPr>
            <w:r w:rsidRPr="00DA6CCD">
              <w:rPr>
                <w:color w:val="000000" w:themeColor="text1"/>
              </w:rPr>
              <w:t>I preventivi devono essere firmati dal fornitore?</w:t>
            </w:r>
          </w:p>
        </w:tc>
        <w:tc>
          <w:tcPr>
            <w:tcW w:w="0" w:type="auto"/>
            <w:vAlign w:val="center"/>
            <w:hideMark/>
          </w:tcPr>
          <w:p w14:paraId="06B9521B" w14:textId="77777777" w:rsidR="00DA6CCD" w:rsidRPr="00DA6CCD" w:rsidRDefault="00DA6CCD" w:rsidP="00111D25">
            <w:pPr>
              <w:rPr>
                <w:color w:val="000000" w:themeColor="text1"/>
              </w:rPr>
            </w:pPr>
            <w:r w:rsidRPr="00DA6CCD">
              <w:rPr>
                <w:color w:val="000000" w:themeColor="text1"/>
              </w:rPr>
              <w:t>Devono contenere gli elementi necessari a identificarne provenienza, attendibilità e contenuto economico.</w:t>
            </w:r>
          </w:p>
        </w:tc>
        <w:tc>
          <w:tcPr>
            <w:tcW w:w="0" w:type="auto"/>
            <w:vAlign w:val="center"/>
            <w:hideMark/>
          </w:tcPr>
          <w:p w14:paraId="0E8F7821" w14:textId="77777777" w:rsidR="00DA6CCD" w:rsidRPr="00DA6CCD" w:rsidRDefault="00DA6CCD" w:rsidP="00111D25">
            <w:pPr>
              <w:rPr>
                <w:color w:val="000000" w:themeColor="text1"/>
              </w:rPr>
            </w:pPr>
            <w:r w:rsidRPr="00DA6CCD">
              <w:rPr>
                <w:color w:val="000000" w:themeColor="text1"/>
              </w:rPr>
              <w:t>Art. 8</w:t>
            </w:r>
          </w:p>
        </w:tc>
      </w:tr>
      <w:tr w:rsidR="00DA6CCD" w:rsidRPr="00DA6CCD" w14:paraId="5B9ACEC8" w14:textId="77777777" w:rsidTr="00111D25">
        <w:trPr>
          <w:tblCellSpacing w:w="15" w:type="dxa"/>
        </w:trPr>
        <w:tc>
          <w:tcPr>
            <w:tcW w:w="0" w:type="auto"/>
            <w:vAlign w:val="center"/>
            <w:hideMark/>
          </w:tcPr>
          <w:p w14:paraId="62233397" w14:textId="77777777" w:rsidR="00DA6CCD" w:rsidRPr="00DA6CCD" w:rsidRDefault="00DA6CCD" w:rsidP="00111D25">
            <w:pPr>
              <w:rPr>
                <w:color w:val="000000" w:themeColor="text1"/>
              </w:rPr>
            </w:pPr>
            <w:r w:rsidRPr="00DA6CCD">
              <w:rPr>
                <w:color w:val="000000" w:themeColor="text1"/>
              </w:rPr>
              <w:t>4.19</w:t>
            </w:r>
          </w:p>
        </w:tc>
        <w:tc>
          <w:tcPr>
            <w:tcW w:w="0" w:type="auto"/>
            <w:vAlign w:val="center"/>
            <w:hideMark/>
          </w:tcPr>
          <w:p w14:paraId="7B7F1ADE" w14:textId="77777777" w:rsidR="00DA6CCD" w:rsidRPr="00DA6CCD" w:rsidRDefault="00DA6CCD" w:rsidP="00111D25">
            <w:pPr>
              <w:rPr>
                <w:color w:val="000000" w:themeColor="text1"/>
              </w:rPr>
            </w:pPr>
            <w:r w:rsidRPr="00DA6CCD">
              <w:rPr>
                <w:color w:val="000000" w:themeColor="text1"/>
              </w:rPr>
              <w:t>Per le opere edili è necessario allegare il computo metrico estimativo?</w:t>
            </w:r>
          </w:p>
        </w:tc>
        <w:tc>
          <w:tcPr>
            <w:tcW w:w="0" w:type="auto"/>
            <w:vAlign w:val="center"/>
            <w:hideMark/>
          </w:tcPr>
          <w:p w14:paraId="5636AFE2" w14:textId="77777777" w:rsidR="00DA6CCD" w:rsidRPr="00DA6CCD" w:rsidRDefault="00DA6CCD" w:rsidP="00111D25">
            <w:pPr>
              <w:rPr>
                <w:color w:val="000000" w:themeColor="text1"/>
              </w:rPr>
            </w:pPr>
            <w:r w:rsidRPr="00DA6CCD">
              <w:rPr>
                <w:color w:val="000000" w:themeColor="text1"/>
              </w:rPr>
              <w:t>Sì, qualora previsto dall'Avviso o necessario per la corretta valutazione delle opere da realizzare.</w:t>
            </w:r>
          </w:p>
        </w:tc>
        <w:tc>
          <w:tcPr>
            <w:tcW w:w="0" w:type="auto"/>
            <w:vAlign w:val="center"/>
            <w:hideMark/>
          </w:tcPr>
          <w:p w14:paraId="0B06470C" w14:textId="77777777" w:rsidR="00DA6CCD" w:rsidRPr="00DA6CCD" w:rsidRDefault="00DA6CCD" w:rsidP="00111D25">
            <w:pPr>
              <w:rPr>
                <w:color w:val="000000" w:themeColor="text1"/>
              </w:rPr>
            </w:pPr>
            <w:r w:rsidRPr="00DA6CCD">
              <w:rPr>
                <w:color w:val="000000" w:themeColor="text1"/>
              </w:rPr>
              <w:t>Art. 8</w:t>
            </w:r>
          </w:p>
        </w:tc>
      </w:tr>
      <w:tr w:rsidR="00DA6CCD" w:rsidRPr="00DA6CCD" w14:paraId="76259080" w14:textId="77777777" w:rsidTr="00111D25">
        <w:trPr>
          <w:tblCellSpacing w:w="15" w:type="dxa"/>
        </w:trPr>
        <w:tc>
          <w:tcPr>
            <w:tcW w:w="0" w:type="auto"/>
            <w:vAlign w:val="center"/>
            <w:hideMark/>
          </w:tcPr>
          <w:p w14:paraId="5CFBAFC3" w14:textId="77777777" w:rsidR="00DA6CCD" w:rsidRPr="00DA6CCD" w:rsidRDefault="00DA6CCD" w:rsidP="00111D25">
            <w:pPr>
              <w:rPr>
                <w:color w:val="000000" w:themeColor="text1"/>
              </w:rPr>
            </w:pPr>
            <w:r w:rsidRPr="00DA6CCD">
              <w:rPr>
                <w:color w:val="000000" w:themeColor="text1"/>
              </w:rPr>
              <w:t>4.20</w:t>
            </w:r>
          </w:p>
        </w:tc>
        <w:tc>
          <w:tcPr>
            <w:tcW w:w="0" w:type="auto"/>
            <w:vAlign w:val="center"/>
            <w:hideMark/>
          </w:tcPr>
          <w:p w14:paraId="3E92B544" w14:textId="70581996" w:rsidR="00DA6CCD" w:rsidRPr="00DA6CCD" w:rsidRDefault="00DA6CCD" w:rsidP="00111D25">
            <w:pPr>
              <w:rPr>
                <w:color w:val="000000" w:themeColor="text1"/>
              </w:rPr>
            </w:pPr>
            <w:r w:rsidRPr="00DA6CCD">
              <w:rPr>
                <w:color w:val="000000" w:themeColor="text1"/>
              </w:rPr>
              <w:t>Alla domanda devono essere allegati i titoli edilizi?</w:t>
            </w:r>
          </w:p>
        </w:tc>
        <w:tc>
          <w:tcPr>
            <w:tcW w:w="0" w:type="auto"/>
            <w:vAlign w:val="center"/>
            <w:hideMark/>
          </w:tcPr>
          <w:p w14:paraId="1D40BAFC" w14:textId="77777777" w:rsidR="00DA6CCD" w:rsidRPr="00DA6CCD" w:rsidRDefault="00DA6CCD" w:rsidP="00111D25">
            <w:pPr>
              <w:rPr>
                <w:color w:val="000000" w:themeColor="text1"/>
              </w:rPr>
            </w:pPr>
            <w:r w:rsidRPr="00DA6CCD">
              <w:rPr>
                <w:color w:val="000000" w:themeColor="text1"/>
              </w:rPr>
              <w:t>Devono essere allegati i titoli disponibili oppure la documentazione attestante l'avvenuta presentazione delle relative istanze nei casi consentiti dall'Avviso.</w:t>
            </w:r>
          </w:p>
        </w:tc>
        <w:tc>
          <w:tcPr>
            <w:tcW w:w="0" w:type="auto"/>
            <w:vAlign w:val="center"/>
            <w:hideMark/>
          </w:tcPr>
          <w:p w14:paraId="575221BF" w14:textId="77777777" w:rsidR="00DA6CCD" w:rsidRPr="00DA6CCD" w:rsidRDefault="00DA6CCD" w:rsidP="00111D25">
            <w:pPr>
              <w:rPr>
                <w:color w:val="000000" w:themeColor="text1"/>
              </w:rPr>
            </w:pPr>
            <w:r w:rsidRPr="00DA6CCD">
              <w:rPr>
                <w:color w:val="000000" w:themeColor="text1"/>
              </w:rPr>
              <w:t>Art. 4 e Art. 8</w:t>
            </w:r>
          </w:p>
        </w:tc>
      </w:tr>
      <w:tr w:rsidR="00DA6CCD" w:rsidRPr="00DA6CCD" w14:paraId="625A4917" w14:textId="77777777" w:rsidTr="00111D25">
        <w:trPr>
          <w:tblCellSpacing w:w="15" w:type="dxa"/>
        </w:trPr>
        <w:tc>
          <w:tcPr>
            <w:tcW w:w="0" w:type="auto"/>
            <w:vAlign w:val="center"/>
            <w:hideMark/>
          </w:tcPr>
          <w:p w14:paraId="1A257BA2" w14:textId="77777777" w:rsidR="00DA6CCD" w:rsidRPr="00DA6CCD" w:rsidRDefault="00DA6CCD" w:rsidP="00111D25">
            <w:pPr>
              <w:rPr>
                <w:color w:val="000000" w:themeColor="text1"/>
              </w:rPr>
            </w:pPr>
            <w:r w:rsidRPr="00DA6CCD">
              <w:rPr>
                <w:color w:val="000000" w:themeColor="text1"/>
              </w:rPr>
              <w:t>4.21</w:t>
            </w:r>
          </w:p>
        </w:tc>
        <w:tc>
          <w:tcPr>
            <w:tcW w:w="0" w:type="auto"/>
            <w:vAlign w:val="center"/>
            <w:hideMark/>
          </w:tcPr>
          <w:p w14:paraId="2B04B684" w14:textId="77777777" w:rsidR="00DA6CCD" w:rsidRPr="00DA6CCD" w:rsidRDefault="00DA6CCD" w:rsidP="00111D25">
            <w:pPr>
              <w:rPr>
                <w:color w:val="000000" w:themeColor="text1"/>
              </w:rPr>
            </w:pPr>
            <w:r w:rsidRPr="00DA6CCD">
              <w:rPr>
                <w:color w:val="000000" w:themeColor="text1"/>
              </w:rPr>
              <w:t>La mancanza di un allegato obbligatorio comporta automaticamente l'esclusione della domanda?</w:t>
            </w:r>
          </w:p>
        </w:tc>
        <w:tc>
          <w:tcPr>
            <w:tcW w:w="0" w:type="auto"/>
            <w:vAlign w:val="center"/>
            <w:hideMark/>
          </w:tcPr>
          <w:p w14:paraId="6EDAB66C" w14:textId="77777777" w:rsidR="00DA6CCD" w:rsidRPr="00DA6CCD" w:rsidRDefault="00DA6CCD" w:rsidP="00111D25">
            <w:pPr>
              <w:rPr>
                <w:color w:val="000000" w:themeColor="text1"/>
              </w:rPr>
            </w:pPr>
            <w:r w:rsidRPr="00DA6CCD">
              <w:rPr>
                <w:color w:val="000000" w:themeColor="text1"/>
              </w:rPr>
              <w:t>Non necessariamente. Il Gestore può attivare il soccorso istruttorio nei casi e nei limiti previsti dall'Avviso.</w:t>
            </w:r>
          </w:p>
        </w:tc>
        <w:tc>
          <w:tcPr>
            <w:tcW w:w="0" w:type="auto"/>
            <w:vAlign w:val="center"/>
            <w:hideMark/>
          </w:tcPr>
          <w:p w14:paraId="57955095" w14:textId="77777777" w:rsidR="00DA6CCD" w:rsidRPr="00DA6CCD" w:rsidRDefault="00DA6CCD" w:rsidP="00111D25">
            <w:pPr>
              <w:rPr>
                <w:color w:val="000000" w:themeColor="text1"/>
              </w:rPr>
            </w:pPr>
            <w:r w:rsidRPr="00DA6CCD">
              <w:rPr>
                <w:color w:val="000000" w:themeColor="text1"/>
              </w:rPr>
              <w:t>Art. 9</w:t>
            </w:r>
          </w:p>
        </w:tc>
      </w:tr>
      <w:tr w:rsidR="00DA6CCD" w:rsidRPr="00DA6CCD" w14:paraId="4284585E" w14:textId="77777777" w:rsidTr="00111D25">
        <w:trPr>
          <w:tblCellSpacing w:w="15" w:type="dxa"/>
        </w:trPr>
        <w:tc>
          <w:tcPr>
            <w:tcW w:w="0" w:type="auto"/>
            <w:vAlign w:val="center"/>
            <w:hideMark/>
          </w:tcPr>
          <w:p w14:paraId="3CB2D132" w14:textId="77777777" w:rsidR="00DA6CCD" w:rsidRPr="00DA6CCD" w:rsidRDefault="00DA6CCD" w:rsidP="00111D25">
            <w:pPr>
              <w:rPr>
                <w:color w:val="000000" w:themeColor="text1"/>
              </w:rPr>
            </w:pPr>
            <w:r w:rsidRPr="00DA6CCD">
              <w:rPr>
                <w:color w:val="000000" w:themeColor="text1"/>
              </w:rPr>
              <w:t>4.22</w:t>
            </w:r>
          </w:p>
        </w:tc>
        <w:tc>
          <w:tcPr>
            <w:tcW w:w="0" w:type="auto"/>
            <w:vAlign w:val="center"/>
            <w:hideMark/>
          </w:tcPr>
          <w:p w14:paraId="33103CD6" w14:textId="77777777" w:rsidR="00DA6CCD" w:rsidRPr="00DA6CCD" w:rsidRDefault="00DA6CCD" w:rsidP="00111D25">
            <w:pPr>
              <w:rPr>
                <w:color w:val="000000" w:themeColor="text1"/>
              </w:rPr>
            </w:pPr>
            <w:r w:rsidRPr="00DA6CCD">
              <w:rPr>
                <w:color w:val="000000" w:themeColor="text1"/>
              </w:rPr>
              <w:t>Il Gestore può richiedere integrazioni documentali?</w:t>
            </w:r>
          </w:p>
        </w:tc>
        <w:tc>
          <w:tcPr>
            <w:tcW w:w="0" w:type="auto"/>
            <w:vAlign w:val="center"/>
            <w:hideMark/>
          </w:tcPr>
          <w:p w14:paraId="10FAB723" w14:textId="77777777" w:rsidR="00DA6CCD" w:rsidRPr="00DA6CCD" w:rsidRDefault="00DA6CCD" w:rsidP="00111D25">
            <w:pPr>
              <w:rPr>
                <w:color w:val="000000" w:themeColor="text1"/>
              </w:rPr>
            </w:pPr>
            <w:r w:rsidRPr="00DA6CCD">
              <w:rPr>
                <w:color w:val="000000" w:themeColor="text1"/>
              </w:rPr>
              <w:t>Sì. Il Gestore può richiedere chiarimenti e integrazioni secondo le modalità e i termini previsti dall'Avviso.</w:t>
            </w:r>
          </w:p>
        </w:tc>
        <w:tc>
          <w:tcPr>
            <w:tcW w:w="0" w:type="auto"/>
            <w:vAlign w:val="center"/>
            <w:hideMark/>
          </w:tcPr>
          <w:p w14:paraId="7D506193" w14:textId="77777777" w:rsidR="00DA6CCD" w:rsidRPr="00DA6CCD" w:rsidRDefault="00DA6CCD" w:rsidP="00111D25">
            <w:pPr>
              <w:rPr>
                <w:color w:val="000000" w:themeColor="text1"/>
              </w:rPr>
            </w:pPr>
            <w:r w:rsidRPr="00DA6CCD">
              <w:rPr>
                <w:color w:val="000000" w:themeColor="text1"/>
              </w:rPr>
              <w:t>Art. 9, comma 4</w:t>
            </w:r>
          </w:p>
        </w:tc>
      </w:tr>
      <w:tr w:rsidR="00DA6CCD" w:rsidRPr="00DA6CCD" w14:paraId="399F65BC" w14:textId="77777777" w:rsidTr="00111D25">
        <w:trPr>
          <w:tblCellSpacing w:w="15" w:type="dxa"/>
        </w:trPr>
        <w:tc>
          <w:tcPr>
            <w:tcW w:w="0" w:type="auto"/>
            <w:vAlign w:val="center"/>
            <w:hideMark/>
          </w:tcPr>
          <w:p w14:paraId="6A3EF5FF" w14:textId="77777777" w:rsidR="00DA6CCD" w:rsidRPr="00DA6CCD" w:rsidRDefault="00DA6CCD" w:rsidP="00111D25">
            <w:pPr>
              <w:rPr>
                <w:color w:val="000000" w:themeColor="text1"/>
              </w:rPr>
            </w:pPr>
            <w:r w:rsidRPr="00DA6CCD">
              <w:rPr>
                <w:color w:val="000000" w:themeColor="text1"/>
              </w:rPr>
              <w:t>4.23</w:t>
            </w:r>
          </w:p>
        </w:tc>
        <w:tc>
          <w:tcPr>
            <w:tcW w:w="0" w:type="auto"/>
            <w:vAlign w:val="center"/>
            <w:hideMark/>
          </w:tcPr>
          <w:p w14:paraId="0C702E67" w14:textId="77777777" w:rsidR="00DA6CCD" w:rsidRPr="00DA6CCD" w:rsidRDefault="00DA6CCD" w:rsidP="00111D25">
            <w:pPr>
              <w:rPr>
                <w:color w:val="000000" w:themeColor="text1"/>
              </w:rPr>
            </w:pPr>
            <w:r w:rsidRPr="00DA6CCD">
              <w:rPr>
                <w:color w:val="000000" w:themeColor="text1"/>
              </w:rPr>
              <w:t>Entro quanto tempo devono essere trasmesse le integrazioni richieste?</w:t>
            </w:r>
          </w:p>
        </w:tc>
        <w:tc>
          <w:tcPr>
            <w:tcW w:w="0" w:type="auto"/>
            <w:vAlign w:val="center"/>
            <w:hideMark/>
          </w:tcPr>
          <w:p w14:paraId="46B0D513" w14:textId="77777777" w:rsidR="00DA6CCD" w:rsidRPr="00DA6CCD" w:rsidRDefault="00DA6CCD" w:rsidP="00111D25">
            <w:pPr>
              <w:rPr>
                <w:color w:val="000000" w:themeColor="text1"/>
              </w:rPr>
            </w:pPr>
            <w:r w:rsidRPr="00DA6CCD">
              <w:rPr>
                <w:color w:val="000000" w:themeColor="text1"/>
              </w:rPr>
              <w:t>Entro il termine indicato nella comunicazione del Gestore e comunque secondo quanto previsto dall'Avviso.</w:t>
            </w:r>
          </w:p>
        </w:tc>
        <w:tc>
          <w:tcPr>
            <w:tcW w:w="0" w:type="auto"/>
            <w:vAlign w:val="center"/>
            <w:hideMark/>
          </w:tcPr>
          <w:p w14:paraId="08EB0176" w14:textId="77777777" w:rsidR="00DA6CCD" w:rsidRPr="00DA6CCD" w:rsidRDefault="00DA6CCD" w:rsidP="00111D25">
            <w:pPr>
              <w:rPr>
                <w:color w:val="000000" w:themeColor="text1"/>
              </w:rPr>
            </w:pPr>
            <w:r w:rsidRPr="00DA6CCD">
              <w:rPr>
                <w:color w:val="000000" w:themeColor="text1"/>
              </w:rPr>
              <w:t>Art. 9, comma 4</w:t>
            </w:r>
          </w:p>
        </w:tc>
      </w:tr>
      <w:tr w:rsidR="00DA6CCD" w:rsidRPr="00DA6CCD" w14:paraId="090D7840" w14:textId="77777777" w:rsidTr="00111D25">
        <w:trPr>
          <w:tblCellSpacing w:w="15" w:type="dxa"/>
        </w:trPr>
        <w:tc>
          <w:tcPr>
            <w:tcW w:w="0" w:type="auto"/>
            <w:vAlign w:val="center"/>
            <w:hideMark/>
          </w:tcPr>
          <w:p w14:paraId="330E9CD6" w14:textId="77777777" w:rsidR="00DA6CCD" w:rsidRPr="00DA6CCD" w:rsidRDefault="00DA6CCD" w:rsidP="00111D25">
            <w:pPr>
              <w:rPr>
                <w:color w:val="000000" w:themeColor="text1"/>
              </w:rPr>
            </w:pPr>
            <w:r w:rsidRPr="00DA6CCD">
              <w:rPr>
                <w:color w:val="000000" w:themeColor="text1"/>
              </w:rPr>
              <w:t>4.24</w:t>
            </w:r>
          </w:p>
        </w:tc>
        <w:tc>
          <w:tcPr>
            <w:tcW w:w="0" w:type="auto"/>
            <w:vAlign w:val="center"/>
            <w:hideMark/>
          </w:tcPr>
          <w:p w14:paraId="52A398C7" w14:textId="77777777" w:rsidR="00DA6CCD" w:rsidRPr="00DA6CCD" w:rsidRDefault="00DA6CCD" w:rsidP="00111D25">
            <w:pPr>
              <w:rPr>
                <w:color w:val="000000" w:themeColor="text1"/>
              </w:rPr>
            </w:pPr>
            <w:r w:rsidRPr="00DA6CCD">
              <w:rPr>
                <w:color w:val="000000" w:themeColor="text1"/>
              </w:rPr>
              <w:t>È possibile modificare la domanda dopo la presentazione?</w:t>
            </w:r>
          </w:p>
        </w:tc>
        <w:tc>
          <w:tcPr>
            <w:tcW w:w="0" w:type="auto"/>
            <w:vAlign w:val="center"/>
            <w:hideMark/>
          </w:tcPr>
          <w:p w14:paraId="6928FEBB" w14:textId="77777777" w:rsidR="00DA6CCD" w:rsidRPr="00DA6CCD" w:rsidRDefault="00DA6CCD" w:rsidP="00111D25">
            <w:pPr>
              <w:rPr>
                <w:color w:val="000000" w:themeColor="text1"/>
              </w:rPr>
            </w:pPr>
            <w:r w:rsidRPr="00DA6CCD">
              <w:rPr>
                <w:color w:val="000000" w:themeColor="text1"/>
              </w:rPr>
              <w:t>No, salvo quanto consentito nell'ambito del soccorso istruttorio o di specifiche richieste formulate dal Gestore.</w:t>
            </w:r>
          </w:p>
        </w:tc>
        <w:tc>
          <w:tcPr>
            <w:tcW w:w="0" w:type="auto"/>
            <w:vAlign w:val="center"/>
            <w:hideMark/>
          </w:tcPr>
          <w:p w14:paraId="64C1301C" w14:textId="77777777" w:rsidR="00DA6CCD" w:rsidRPr="00DA6CCD" w:rsidRDefault="00DA6CCD" w:rsidP="00111D25">
            <w:pPr>
              <w:rPr>
                <w:color w:val="000000" w:themeColor="text1"/>
              </w:rPr>
            </w:pPr>
            <w:r w:rsidRPr="00DA6CCD">
              <w:rPr>
                <w:color w:val="000000" w:themeColor="text1"/>
              </w:rPr>
              <w:t>Art. 9</w:t>
            </w:r>
          </w:p>
        </w:tc>
      </w:tr>
      <w:tr w:rsidR="00DA6CCD" w:rsidRPr="00DA6CCD" w14:paraId="014F55EC" w14:textId="77777777" w:rsidTr="00111D25">
        <w:trPr>
          <w:tblCellSpacing w:w="15" w:type="dxa"/>
        </w:trPr>
        <w:tc>
          <w:tcPr>
            <w:tcW w:w="0" w:type="auto"/>
            <w:vAlign w:val="center"/>
            <w:hideMark/>
          </w:tcPr>
          <w:p w14:paraId="64CAE472" w14:textId="77777777" w:rsidR="00DA6CCD" w:rsidRPr="00DA6CCD" w:rsidRDefault="00DA6CCD" w:rsidP="00111D25">
            <w:pPr>
              <w:rPr>
                <w:color w:val="000000" w:themeColor="text1"/>
              </w:rPr>
            </w:pPr>
            <w:r w:rsidRPr="00DA6CCD">
              <w:rPr>
                <w:color w:val="000000" w:themeColor="text1"/>
              </w:rPr>
              <w:t>4.25</w:t>
            </w:r>
          </w:p>
        </w:tc>
        <w:tc>
          <w:tcPr>
            <w:tcW w:w="0" w:type="auto"/>
            <w:vAlign w:val="center"/>
            <w:hideMark/>
          </w:tcPr>
          <w:p w14:paraId="56AAE844" w14:textId="77777777" w:rsidR="00DA6CCD" w:rsidRPr="00DA6CCD" w:rsidRDefault="00DA6CCD" w:rsidP="00111D25">
            <w:pPr>
              <w:rPr>
                <w:color w:val="000000" w:themeColor="text1"/>
              </w:rPr>
            </w:pPr>
            <w:r w:rsidRPr="00DA6CCD">
              <w:rPr>
                <w:color w:val="000000" w:themeColor="text1"/>
              </w:rPr>
              <w:t>È possibile sostituire documenti già trasmessi dopo la scadenza del termine di presentazione delle domande?</w:t>
            </w:r>
          </w:p>
        </w:tc>
        <w:tc>
          <w:tcPr>
            <w:tcW w:w="0" w:type="auto"/>
            <w:vAlign w:val="center"/>
            <w:hideMark/>
          </w:tcPr>
          <w:p w14:paraId="759D6665" w14:textId="77777777" w:rsidR="00DA6CCD" w:rsidRPr="00DA6CCD" w:rsidRDefault="00DA6CCD" w:rsidP="00111D25">
            <w:pPr>
              <w:rPr>
                <w:color w:val="000000" w:themeColor="text1"/>
              </w:rPr>
            </w:pPr>
            <w:r w:rsidRPr="00DA6CCD">
              <w:rPr>
                <w:color w:val="000000" w:themeColor="text1"/>
              </w:rPr>
              <w:t>Solo nei casi consentiti dall'Avviso e nell'ambito delle procedure di integrazione documentale eventualmente attivate dal Gestore.</w:t>
            </w:r>
          </w:p>
        </w:tc>
        <w:tc>
          <w:tcPr>
            <w:tcW w:w="0" w:type="auto"/>
            <w:vAlign w:val="center"/>
            <w:hideMark/>
          </w:tcPr>
          <w:p w14:paraId="326E2DE6" w14:textId="77777777" w:rsidR="00DA6CCD" w:rsidRPr="00DA6CCD" w:rsidRDefault="00DA6CCD" w:rsidP="00111D25">
            <w:pPr>
              <w:rPr>
                <w:color w:val="000000" w:themeColor="text1"/>
              </w:rPr>
            </w:pPr>
            <w:r w:rsidRPr="00DA6CCD">
              <w:rPr>
                <w:color w:val="000000" w:themeColor="text1"/>
              </w:rPr>
              <w:t>Art. 9</w:t>
            </w:r>
          </w:p>
        </w:tc>
      </w:tr>
      <w:tr w:rsidR="00DA6CCD" w:rsidRPr="00DA6CCD" w14:paraId="4E5D707A" w14:textId="77777777" w:rsidTr="00111D25">
        <w:trPr>
          <w:tblCellSpacing w:w="15" w:type="dxa"/>
        </w:trPr>
        <w:tc>
          <w:tcPr>
            <w:tcW w:w="0" w:type="auto"/>
            <w:vAlign w:val="center"/>
            <w:hideMark/>
          </w:tcPr>
          <w:p w14:paraId="5B9FF9DA" w14:textId="77777777" w:rsidR="00DA6CCD" w:rsidRPr="00DA6CCD" w:rsidRDefault="00DA6CCD" w:rsidP="00111D25">
            <w:pPr>
              <w:rPr>
                <w:color w:val="000000" w:themeColor="text1"/>
              </w:rPr>
            </w:pPr>
            <w:r w:rsidRPr="00DA6CCD">
              <w:rPr>
                <w:color w:val="000000" w:themeColor="text1"/>
              </w:rPr>
              <w:lastRenderedPageBreak/>
              <w:t>4.26</w:t>
            </w:r>
          </w:p>
        </w:tc>
        <w:tc>
          <w:tcPr>
            <w:tcW w:w="0" w:type="auto"/>
            <w:vAlign w:val="center"/>
            <w:hideMark/>
          </w:tcPr>
          <w:p w14:paraId="2341061A" w14:textId="77777777" w:rsidR="00DA6CCD" w:rsidRPr="00DA6CCD" w:rsidRDefault="00DA6CCD" w:rsidP="00111D25">
            <w:pPr>
              <w:rPr>
                <w:color w:val="000000" w:themeColor="text1"/>
              </w:rPr>
            </w:pPr>
            <w:r w:rsidRPr="00DA6CCD">
              <w:rPr>
                <w:color w:val="000000" w:themeColor="text1"/>
              </w:rPr>
              <w:t>Come viene attestata la corretta presentazione della domanda?</w:t>
            </w:r>
          </w:p>
        </w:tc>
        <w:tc>
          <w:tcPr>
            <w:tcW w:w="0" w:type="auto"/>
            <w:vAlign w:val="center"/>
            <w:hideMark/>
          </w:tcPr>
          <w:p w14:paraId="1093D396" w14:textId="77777777" w:rsidR="00DA6CCD" w:rsidRPr="00DA6CCD" w:rsidRDefault="00DA6CCD" w:rsidP="00111D25">
            <w:pPr>
              <w:rPr>
                <w:color w:val="000000" w:themeColor="text1"/>
              </w:rPr>
            </w:pPr>
            <w:r w:rsidRPr="00DA6CCD">
              <w:rPr>
                <w:color w:val="000000" w:themeColor="text1"/>
              </w:rPr>
              <w:t>Attraverso la ricevuta generata dal sistema informatico al termine della procedura di invio.</w:t>
            </w:r>
          </w:p>
        </w:tc>
        <w:tc>
          <w:tcPr>
            <w:tcW w:w="0" w:type="auto"/>
            <w:vAlign w:val="center"/>
            <w:hideMark/>
          </w:tcPr>
          <w:p w14:paraId="1228E78E" w14:textId="77777777" w:rsidR="00DA6CCD" w:rsidRPr="00DA6CCD" w:rsidRDefault="00DA6CCD" w:rsidP="00111D25">
            <w:pPr>
              <w:rPr>
                <w:color w:val="000000" w:themeColor="text1"/>
              </w:rPr>
            </w:pPr>
            <w:r w:rsidRPr="00DA6CCD">
              <w:rPr>
                <w:color w:val="000000" w:themeColor="text1"/>
              </w:rPr>
              <w:t>Art. 8</w:t>
            </w:r>
          </w:p>
        </w:tc>
      </w:tr>
      <w:tr w:rsidR="00DA6CCD" w:rsidRPr="00DA6CCD" w14:paraId="7CECE274" w14:textId="77777777" w:rsidTr="00111D25">
        <w:trPr>
          <w:tblCellSpacing w:w="15" w:type="dxa"/>
        </w:trPr>
        <w:tc>
          <w:tcPr>
            <w:tcW w:w="0" w:type="auto"/>
            <w:vAlign w:val="center"/>
            <w:hideMark/>
          </w:tcPr>
          <w:p w14:paraId="71B0D6BA" w14:textId="77777777" w:rsidR="00DA6CCD" w:rsidRPr="00DA6CCD" w:rsidRDefault="00DA6CCD" w:rsidP="00111D25">
            <w:pPr>
              <w:rPr>
                <w:color w:val="000000" w:themeColor="text1"/>
              </w:rPr>
            </w:pPr>
            <w:r w:rsidRPr="00DA6CCD">
              <w:rPr>
                <w:color w:val="000000" w:themeColor="text1"/>
              </w:rPr>
              <w:t>4.27</w:t>
            </w:r>
          </w:p>
        </w:tc>
        <w:tc>
          <w:tcPr>
            <w:tcW w:w="0" w:type="auto"/>
            <w:vAlign w:val="center"/>
            <w:hideMark/>
          </w:tcPr>
          <w:p w14:paraId="282A98AE" w14:textId="77777777" w:rsidR="00DA6CCD" w:rsidRPr="00DA6CCD" w:rsidRDefault="00DA6CCD" w:rsidP="00111D25">
            <w:pPr>
              <w:rPr>
                <w:color w:val="000000" w:themeColor="text1"/>
              </w:rPr>
            </w:pPr>
            <w:r w:rsidRPr="00DA6CCD">
              <w:rPr>
                <w:color w:val="000000" w:themeColor="text1"/>
              </w:rPr>
              <w:t>Fa fede la data di compilazione della domanda o quella di invio?</w:t>
            </w:r>
          </w:p>
        </w:tc>
        <w:tc>
          <w:tcPr>
            <w:tcW w:w="0" w:type="auto"/>
            <w:vAlign w:val="center"/>
            <w:hideMark/>
          </w:tcPr>
          <w:p w14:paraId="05300F79" w14:textId="77777777" w:rsidR="00DA6CCD" w:rsidRPr="00DA6CCD" w:rsidRDefault="00DA6CCD" w:rsidP="00111D25">
            <w:pPr>
              <w:rPr>
                <w:color w:val="000000" w:themeColor="text1"/>
              </w:rPr>
            </w:pPr>
            <w:r w:rsidRPr="00DA6CCD">
              <w:rPr>
                <w:color w:val="000000" w:themeColor="text1"/>
              </w:rPr>
              <w:t>Fa fede la data e l'ora di effettiva trasmissione della domanda tramite la piattaforma informatica.</w:t>
            </w:r>
          </w:p>
        </w:tc>
        <w:tc>
          <w:tcPr>
            <w:tcW w:w="0" w:type="auto"/>
            <w:vAlign w:val="center"/>
            <w:hideMark/>
          </w:tcPr>
          <w:p w14:paraId="1FCE5AA5" w14:textId="77777777" w:rsidR="00DA6CCD" w:rsidRPr="00DA6CCD" w:rsidRDefault="00DA6CCD" w:rsidP="00111D25">
            <w:pPr>
              <w:rPr>
                <w:color w:val="000000" w:themeColor="text1"/>
              </w:rPr>
            </w:pPr>
            <w:r w:rsidRPr="00DA6CCD">
              <w:rPr>
                <w:color w:val="000000" w:themeColor="text1"/>
              </w:rPr>
              <w:t>Art. 8</w:t>
            </w:r>
          </w:p>
        </w:tc>
      </w:tr>
      <w:tr w:rsidR="00DA6CCD" w:rsidRPr="00DA6CCD" w14:paraId="424CD258" w14:textId="77777777" w:rsidTr="00111D25">
        <w:trPr>
          <w:tblCellSpacing w:w="15" w:type="dxa"/>
        </w:trPr>
        <w:tc>
          <w:tcPr>
            <w:tcW w:w="0" w:type="auto"/>
            <w:vAlign w:val="center"/>
            <w:hideMark/>
          </w:tcPr>
          <w:p w14:paraId="26B87F0B" w14:textId="77777777" w:rsidR="00DA6CCD" w:rsidRPr="00DA6CCD" w:rsidRDefault="00DA6CCD" w:rsidP="00111D25">
            <w:pPr>
              <w:rPr>
                <w:color w:val="000000" w:themeColor="text1"/>
              </w:rPr>
            </w:pPr>
            <w:r w:rsidRPr="00DA6CCD">
              <w:rPr>
                <w:color w:val="000000" w:themeColor="text1"/>
              </w:rPr>
              <w:t>4.28</w:t>
            </w:r>
          </w:p>
        </w:tc>
        <w:tc>
          <w:tcPr>
            <w:tcW w:w="0" w:type="auto"/>
            <w:vAlign w:val="center"/>
            <w:hideMark/>
          </w:tcPr>
          <w:p w14:paraId="0EEE8910" w14:textId="77777777" w:rsidR="00DA6CCD" w:rsidRPr="00DA6CCD" w:rsidRDefault="00DA6CCD" w:rsidP="00111D25">
            <w:pPr>
              <w:rPr>
                <w:color w:val="000000" w:themeColor="text1"/>
              </w:rPr>
            </w:pPr>
            <w:r w:rsidRPr="00DA6CCD">
              <w:rPr>
                <w:color w:val="000000" w:themeColor="text1"/>
              </w:rPr>
              <w:t>Cosa accade se la piattaforma non consente il completamento della procedura negli ultimi minuti prima della scadenza?</w:t>
            </w:r>
          </w:p>
        </w:tc>
        <w:tc>
          <w:tcPr>
            <w:tcW w:w="0" w:type="auto"/>
            <w:vAlign w:val="center"/>
            <w:hideMark/>
          </w:tcPr>
          <w:p w14:paraId="700CE9E6" w14:textId="77777777" w:rsidR="00DA6CCD" w:rsidRPr="00DA6CCD" w:rsidRDefault="00DA6CCD" w:rsidP="00111D25">
            <w:pPr>
              <w:rPr>
                <w:color w:val="000000" w:themeColor="text1"/>
              </w:rPr>
            </w:pPr>
            <w:r w:rsidRPr="00DA6CCD">
              <w:rPr>
                <w:color w:val="000000" w:themeColor="text1"/>
              </w:rPr>
              <w:t>Restano ferme le disposizioni dell'Avviso in materia di termini di presentazione. Si raccomanda pertanto di non attendere gli ultimi giorni utili per il caricamento della domanda.</w:t>
            </w:r>
          </w:p>
        </w:tc>
        <w:tc>
          <w:tcPr>
            <w:tcW w:w="0" w:type="auto"/>
            <w:vAlign w:val="center"/>
            <w:hideMark/>
          </w:tcPr>
          <w:p w14:paraId="3A761A83" w14:textId="77777777" w:rsidR="00DA6CCD" w:rsidRPr="00DA6CCD" w:rsidRDefault="00DA6CCD" w:rsidP="00111D25">
            <w:pPr>
              <w:rPr>
                <w:color w:val="000000" w:themeColor="text1"/>
              </w:rPr>
            </w:pPr>
            <w:r w:rsidRPr="00DA6CCD">
              <w:rPr>
                <w:color w:val="000000" w:themeColor="text1"/>
              </w:rPr>
              <w:t>Art. 8</w:t>
            </w:r>
          </w:p>
        </w:tc>
      </w:tr>
      <w:tr w:rsidR="00DA6CCD" w:rsidRPr="00DA6CCD" w14:paraId="4835496C" w14:textId="77777777" w:rsidTr="00111D25">
        <w:trPr>
          <w:tblCellSpacing w:w="15" w:type="dxa"/>
        </w:trPr>
        <w:tc>
          <w:tcPr>
            <w:tcW w:w="0" w:type="auto"/>
            <w:vAlign w:val="center"/>
            <w:hideMark/>
          </w:tcPr>
          <w:p w14:paraId="182E5F33" w14:textId="77777777" w:rsidR="00DA6CCD" w:rsidRPr="00DA6CCD" w:rsidRDefault="00DA6CCD" w:rsidP="00111D25">
            <w:pPr>
              <w:rPr>
                <w:color w:val="000000" w:themeColor="text1"/>
              </w:rPr>
            </w:pPr>
            <w:r w:rsidRPr="00DA6CCD">
              <w:rPr>
                <w:color w:val="000000" w:themeColor="text1"/>
              </w:rPr>
              <w:t>4.29</w:t>
            </w:r>
          </w:p>
        </w:tc>
        <w:tc>
          <w:tcPr>
            <w:tcW w:w="0" w:type="auto"/>
            <w:vAlign w:val="center"/>
            <w:hideMark/>
          </w:tcPr>
          <w:p w14:paraId="4606EA37" w14:textId="77777777" w:rsidR="00DA6CCD" w:rsidRPr="00DA6CCD" w:rsidRDefault="00DA6CCD" w:rsidP="00111D25">
            <w:pPr>
              <w:rPr>
                <w:color w:val="000000" w:themeColor="text1"/>
              </w:rPr>
            </w:pPr>
            <w:r w:rsidRPr="00DA6CCD">
              <w:rPr>
                <w:color w:val="000000" w:themeColor="text1"/>
              </w:rPr>
              <w:t>È possibile ritirare una domanda già presentata?</w:t>
            </w:r>
          </w:p>
        </w:tc>
        <w:tc>
          <w:tcPr>
            <w:tcW w:w="0" w:type="auto"/>
            <w:vAlign w:val="center"/>
            <w:hideMark/>
          </w:tcPr>
          <w:p w14:paraId="12540CC9" w14:textId="77777777" w:rsidR="00DA6CCD" w:rsidRPr="00DA6CCD" w:rsidRDefault="00DA6CCD" w:rsidP="00111D25">
            <w:pPr>
              <w:rPr>
                <w:color w:val="000000" w:themeColor="text1"/>
              </w:rPr>
            </w:pPr>
            <w:r w:rsidRPr="00DA6CCD">
              <w:rPr>
                <w:color w:val="000000" w:themeColor="text1"/>
              </w:rPr>
              <w:t>Sì. Il richiedente può rinunciare alla domanda secondo le modalità previste dall'Avviso o comunicate dal Gestore.</w:t>
            </w:r>
          </w:p>
        </w:tc>
        <w:tc>
          <w:tcPr>
            <w:tcW w:w="0" w:type="auto"/>
            <w:vAlign w:val="center"/>
            <w:hideMark/>
          </w:tcPr>
          <w:p w14:paraId="3D7B3577" w14:textId="77777777" w:rsidR="00DA6CCD" w:rsidRPr="00DA6CCD" w:rsidRDefault="00DA6CCD" w:rsidP="00111D25">
            <w:pPr>
              <w:rPr>
                <w:color w:val="000000" w:themeColor="text1"/>
              </w:rPr>
            </w:pPr>
            <w:r w:rsidRPr="00DA6CCD">
              <w:rPr>
                <w:color w:val="000000" w:themeColor="text1"/>
              </w:rPr>
              <w:t>Art. 13 e disposizioni generali</w:t>
            </w:r>
          </w:p>
        </w:tc>
      </w:tr>
      <w:tr w:rsidR="00DA6CCD" w:rsidRPr="00DA6CCD" w14:paraId="6CA4A57E" w14:textId="77777777" w:rsidTr="00111D25">
        <w:trPr>
          <w:tblCellSpacing w:w="15" w:type="dxa"/>
        </w:trPr>
        <w:tc>
          <w:tcPr>
            <w:tcW w:w="0" w:type="auto"/>
            <w:vAlign w:val="center"/>
            <w:hideMark/>
          </w:tcPr>
          <w:p w14:paraId="3F4E7EF0" w14:textId="77777777" w:rsidR="00DA6CCD" w:rsidRPr="00DA6CCD" w:rsidRDefault="00DA6CCD" w:rsidP="00111D25">
            <w:pPr>
              <w:rPr>
                <w:color w:val="000000" w:themeColor="text1"/>
              </w:rPr>
            </w:pPr>
            <w:r w:rsidRPr="00DA6CCD">
              <w:rPr>
                <w:color w:val="000000" w:themeColor="text1"/>
              </w:rPr>
              <w:t>4.30</w:t>
            </w:r>
          </w:p>
        </w:tc>
        <w:tc>
          <w:tcPr>
            <w:tcW w:w="0" w:type="auto"/>
            <w:vAlign w:val="center"/>
            <w:hideMark/>
          </w:tcPr>
          <w:p w14:paraId="41689AB3" w14:textId="77777777" w:rsidR="00DA6CCD" w:rsidRPr="00DA6CCD" w:rsidRDefault="00DA6CCD" w:rsidP="00111D25">
            <w:pPr>
              <w:rPr>
                <w:color w:val="000000" w:themeColor="text1"/>
              </w:rPr>
            </w:pPr>
            <w:r w:rsidRPr="00DA6CCD">
              <w:rPr>
                <w:color w:val="000000" w:themeColor="text1"/>
              </w:rPr>
              <w:t>La presentazione della domanda garantisce automaticamente la concessione del finanziamento?</w:t>
            </w:r>
          </w:p>
        </w:tc>
        <w:tc>
          <w:tcPr>
            <w:tcW w:w="0" w:type="auto"/>
            <w:vAlign w:val="center"/>
            <w:hideMark/>
          </w:tcPr>
          <w:p w14:paraId="650392E0" w14:textId="77777777" w:rsidR="00DA6CCD" w:rsidRPr="00DA6CCD" w:rsidRDefault="00DA6CCD" w:rsidP="00111D25">
            <w:pPr>
              <w:rPr>
                <w:color w:val="000000" w:themeColor="text1"/>
              </w:rPr>
            </w:pPr>
            <w:r w:rsidRPr="00DA6CCD">
              <w:rPr>
                <w:color w:val="000000" w:themeColor="text1"/>
              </w:rPr>
              <w:t>No. La concessione dell'agevolazione è subordinata all'esito positivo delle verifiche di ricevibilità, ammissibilità, valutazione tecnica, valutazione economico-finanziaria e alla disponibilità delle risorse.</w:t>
            </w:r>
          </w:p>
        </w:tc>
        <w:tc>
          <w:tcPr>
            <w:tcW w:w="0" w:type="auto"/>
            <w:vAlign w:val="center"/>
            <w:hideMark/>
          </w:tcPr>
          <w:p w14:paraId="55269103" w14:textId="77777777" w:rsidR="00DA6CCD" w:rsidRPr="00DA6CCD" w:rsidRDefault="00DA6CCD" w:rsidP="00111D25">
            <w:pPr>
              <w:rPr>
                <w:color w:val="000000" w:themeColor="text1"/>
              </w:rPr>
            </w:pPr>
            <w:r w:rsidRPr="00DA6CCD">
              <w:rPr>
                <w:color w:val="000000" w:themeColor="text1"/>
              </w:rPr>
              <w:t>Art. 9 e Art. 10</w:t>
            </w:r>
          </w:p>
        </w:tc>
      </w:tr>
    </w:tbl>
    <w:p w14:paraId="1DDC374B" w14:textId="016689BD" w:rsidR="00111D25" w:rsidRPr="00DA6CCD" w:rsidRDefault="00111D25">
      <w:pPr>
        <w:rPr>
          <w:color w:val="000000" w:themeColor="text1"/>
        </w:rPr>
      </w:pPr>
    </w:p>
    <w:p w14:paraId="55BED5B3" w14:textId="77777777" w:rsidR="00111D25" w:rsidRPr="00DA6CCD" w:rsidRDefault="00111D25">
      <w:pPr>
        <w:rPr>
          <w:color w:val="000000" w:themeColor="text1"/>
        </w:rPr>
      </w:pPr>
      <w:r w:rsidRPr="00DA6CCD">
        <w:rPr>
          <w:color w:val="000000" w:themeColor="text1"/>
        </w:rPr>
        <w:br w:type="page"/>
      </w:r>
    </w:p>
    <w:p w14:paraId="675C8F5D" w14:textId="77777777" w:rsidR="00111D25" w:rsidRPr="00DA6CCD" w:rsidRDefault="00111D25" w:rsidP="00111D25">
      <w:pPr>
        <w:rPr>
          <w:b/>
          <w:bCs/>
          <w:color w:val="000000" w:themeColor="text1"/>
        </w:rPr>
      </w:pPr>
      <w:r w:rsidRPr="00DA6CCD">
        <w:rPr>
          <w:b/>
          <w:bCs/>
          <w:color w:val="000000" w:themeColor="text1"/>
        </w:rPr>
        <w:lastRenderedPageBreak/>
        <w:t>SEZIONE 5 – VALUTAZIONE, ATTRIBUZIONE DEI PUNTEGGI E FORMAZIONE DELLA GRADUATORIA</w:t>
      </w:r>
    </w:p>
    <w:p w14:paraId="0A75687B" w14:textId="77777777" w:rsidR="00A43BFF" w:rsidRPr="00DA6CCD" w:rsidRDefault="00A43BFF" w:rsidP="00111D25">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
        <w:gridCol w:w="4621"/>
        <w:gridCol w:w="7312"/>
        <w:gridCol w:w="1767"/>
      </w:tblGrid>
      <w:tr w:rsidR="00DA6CCD" w:rsidRPr="00DA6CCD" w14:paraId="3C54B9FB" w14:textId="77777777" w:rsidTr="00111D25">
        <w:trPr>
          <w:tblHeader/>
          <w:tblCellSpacing w:w="15" w:type="dxa"/>
        </w:trPr>
        <w:tc>
          <w:tcPr>
            <w:tcW w:w="0" w:type="auto"/>
            <w:vAlign w:val="center"/>
            <w:hideMark/>
          </w:tcPr>
          <w:p w14:paraId="5CBF8534" w14:textId="77777777" w:rsidR="00DA6CCD" w:rsidRPr="00DA6CCD" w:rsidRDefault="00DA6CCD" w:rsidP="00111D25">
            <w:pPr>
              <w:rPr>
                <w:b/>
                <w:bCs/>
                <w:color w:val="000000" w:themeColor="text1"/>
              </w:rPr>
            </w:pPr>
            <w:r w:rsidRPr="00DA6CCD">
              <w:rPr>
                <w:b/>
                <w:bCs/>
                <w:color w:val="000000" w:themeColor="text1"/>
              </w:rPr>
              <w:t>N. FAQ</w:t>
            </w:r>
          </w:p>
        </w:tc>
        <w:tc>
          <w:tcPr>
            <w:tcW w:w="0" w:type="auto"/>
            <w:vAlign w:val="center"/>
            <w:hideMark/>
          </w:tcPr>
          <w:p w14:paraId="3A6614FA" w14:textId="77777777" w:rsidR="00DA6CCD" w:rsidRPr="00DA6CCD" w:rsidRDefault="00DA6CCD" w:rsidP="00111D25">
            <w:pPr>
              <w:rPr>
                <w:b/>
                <w:bCs/>
                <w:color w:val="000000" w:themeColor="text1"/>
              </w:rPr>
            </w:pPr>
            <w:r w:rsidRPr="00DA6CCD">
              <w:rPr>
                <w:b/>
                <w:bCs/>
                <w:color w:val="000000" w:themeColor="text1"/>
              </w:rPr>
              <w:t>DOMANDA</w:t>
            </w:r>
          </w:p>
        </w:tc>
        <w:tc>
          <w:tcPr>
            <w:tcW w:w="0" w:type="auto"/>
            <w:vAlign w:val="center"/>
            <w:hideMark/>
          </w:tcPr>
          <w:p w14:paraId="793F82AC" w14:textId="77777777" w:rsidR="00DA6CCD" w:rsidRPr="00DA6CCD" w:rsidRDefault="00DA6CCD" w:rsidP="00111D25">
            <w:pPr>
              <w:rPr>
                <w:b/>
                <w:bCs/>
                <w:color w:val="000000" w:themeColor="text1"/>
              </w:rPr>
            </w:pPr>
            <w:r w:rsidRPr="00DA6CCD">
              <w:rPr>
                <w:b/>
                <w:bCs/>
                <w:color w:val="000000" w:themeColor="text1"/>
              </w:rPr>
              <w:t>RISPOSTA</w:t>
            </w:r>
          </w:p>
        </w:tc>
        <w:tc>
          <w:tcPr>
            <w:tcW w:w="0" w:type="auto"/>
            <w:vAlign w:val="center"/>
            <w:hideMark/>
          </w:tcPr>
          <w:p w14:paraId="1485081C" w14:textId="77777777" w:rsidR="00DA6CCD" w:rsidRPr="00DA6CCD" w:rsidRDefault="00DA6CCD" w:rsidP="00111D25">
            <w:pPr>
              <w:rPr>
                <w:b/>
                <w:bCs/>
                <w:color w:val="000000" w:themeColor="text1"/>
              </w:rPr>
            </w:pPr>
            <w:r w:rsidRPr="00DA6CCD">
              <w:rPr>
                <w:b/>
                <w:bCs/>
                <w:color w:val="000000" w:themeColor="text1"/>
              </w:rPr>
              <w:t>RIFERIMENTO</w:t>
            </w:r>
          </w:p>
        </w:tc>
      </w:tr>
      <w:tr w:rsidR="00DA6CCD" w:rsidRPr="00DA6CCD" w14:paraId="1D80EAF3" w14:textId="77777777" w:rsidTr="00111D25">
        <w:trPr>
          <w:tblCellSpacing w:w="15" w:type="dxa"/>
        </w:trPr>
        <w:tc>
          <w:tcPr>
            <w:tcW w:w="0" w:type="auto"/>
            <w:vAlign w:val="center"/>
            <w:hideMark/>
          </w:tcPr>
          <w:p w14:paraId="196F96E5" w14:textId="77777777" w:rsidR="00DA6CCD" w:rsidRPr="00DA6CCD" w:rsidRDefault="00DA6CCD" w:rsidP="00111D25">
            <w:pPr>
              <w:rPr>
                <w:color w:val="000000" w:themeColor="text1"/>
              </w:rPr>
            </w:pPr>
            <w:r w:rsidRPr="00DA6CCD">
              <w:rPr>
                <w:color w:val="000000" w:themeColor="text1"/>
              </w:rPr>
              <w:t>5.1</w:t>
            </w:r>
          </w:p>
        </w:tc>
        <w:tc>
          <w:tcPr>
            <w:tcW w:w="0" w:type="auto"/>
            <w:vAlign w:val="center"/>
            <w:hideMark/>
          </w:tcPr>
          <w:p w14:paraId="68FC9852" w14:textId="77777777" w:rsidR="00DA6CCD" w:rsidRPr="00DA6CCD" w:rsidRDefault="00DA6CCD" w:rsidP="00111D25">
            <w:pPr>
              <w:rPr>
                <w:color w:val="000000" w:themeColor="text1"/>
              </w:rPr>
            </w:pPr>
            <w:r w:rsidRPr="00DA6CCD">
              <w:rPr>
                <w:color w:val="000000" w:themeColor="text1"/>
              </w:rPr>
              <w:t>L'Avviso è a sportello o a graduatoria?</w:t>
            </w:r>
          </w:p>
        </w:tc>
        <w:tc>
          <w:tcPr>
            <w:tcW w:w="0" w:type="auto"/>
            <w:vAlign w:val="center"/>
            <w:hideMark/>
          </w:tcPr>
          <w:p w14:paraId="3D6C666B" w14:textId="77777777" w:rsidR="00DA6CCD" w:rsidRPr="00DA6CCD" w:rsidRDefault="00DA6CCD" w:rsidP="00111D25">
            <w:pPr>
              <w:rPr>
                <w:color w:val="000000" w:themeColor="text1"/>
              </w:rPr>
            </w:pPr>
            <w:r w:rsidRPr="00DA6CCD">
              <w:rPr>
                <w:color w:val="000000" w:themeColor="text1"/>
              </w:rPr>
              <w:t>L'Avviso prevede una procedura valutativa a graduatoria. Le domande ammissibili sono valutate e collocate in graduatoria sulla base del punteggio conseguito.</w:t>
            </w:r>
          </w:p>
        </w:tc>
        <w:tc>
          <w:tcPr>
            <w:tcW w:w="0" w:type="auto"/>
            <w:vAlign w:val="center"/>
            <w:hideMark/>
          </w:tcPr>
          <w:p w14:paraId="02A1EE8B" w14:textId="77777777" w:rsidR="00DA6CCD" w:rsidRPr="00DA6CCD" w:rsidRDefault="00DA6CCD" w:rsidP="00111D25">
            <w:pPr>
              <w:rPr>
                <w:color w:val="000000" w:themeColor="text1"/>
              </w:rPr>
            </w:pPr>
            <w:r w:rsidRPr="00DA6CCD">
              <w:rPr>
                <w:color w:val="000000" w:themeColor="text1"/>
              </w:rPr>
              <w:t>Art. 9</w:t>
            </w:r>
          </w:p>
        </w:tc>
      </w:tr>
      <w:tr w:rsidR="00DA6CCD" w:rsidRPr="00DA6CCD" w14:paraId="05AB3B3B" w14:textId="77777777" w:rsidTr="00111D25">
        <w:trPr>
          <w:tblCellSpacing w:w="15" w:type="dxa"/>
        </w:trPr>
        <w:tc>
          <w:tcPr>
            <w:tcW w:w="0" w:type="auto"/>
            <w:vAlign w:val="center"/>
            <w:hideMark/>
          </w:tcPr>
          <w:p w14:paraId="75C22046" w14:textId="77777777" w:rsidR="00DA6CCD" w:rsidRPr="00DA6CCD" w:rsidRDefault="00DA6CCD" w:rsidP="00111D25">
            <w:pPr>
              <w:rPr>
                <w:color w:val="000000" w:themeColor="text1"/>
              </w:rPr>
            </w:pPr>
            <w:r w:rsidRPr="00DA6CCD">
              <w:rPr>
                <w:color w:val="000000" w:themeColor="text1"/>
              </w:rPr>
              <w:t>5.2</w:t>
            </w:r>
          </w:p>
        </w:tc>
        <w:tc>
          <w:tcPr>
            <w:tcW w:w="0" w:type="auto"/>
            <w:vAlign w:val="center"/>
            <w:hideMark/>
          </w:tcPr>
          <w:p w14:paraId="335D1FE2" w14:textId="77777777" w:rsidR="00DA6CCD" w:rsidRPr="00DA6CCD" w:rsidRDefault="00DA6CCD" w:rsidP="00111D25">
            <w:pPr>
              <w:rPr>
                <w:color w:val="000000" w:themeColor="text1"/>
              </w:rPr>
            </w:pPr>
            <w:r w:rsidRPr="00DA6CCD">
              <w:rPr>
                <w:color w:val="000000" w:themeColor="text1"/>
              </w:rPr>
              <w:t>L'ordine cronologico di presentazione della domanda attribuisce punteggio?</w:t>
            </w:r>
          </w:p>
        </w:tc>
        <w:tc>
          <w:tcPr>
            <w:tcW w:w="0" w:type="auto"/>
            <w:vAlign w:val="center"/>
            <w:hideMark/>
          </w:tcPr>
          <w:p w14:paraId="169CDDB9" w14:textId="77777777" w:rsidR="00DA6CCD" w:rsidRPr="00DA6CCD" w:rsidRDefault="00DA6CCD" w:rsidP="00111D25">
            <w:pPr>
              <w:rPr>
                <w:color w:val="000000" w:themeColor="text1"/>
              </w:rPr>
            </w:pPr>
            <w:r w:rsidRPr="00DA6CCD">
              <w:rPr>
                <w:color w:val="000000" w:themeColor="text1"/>
              </w:rPr>
              <w:t>No. L'ordine cronologico non attribuisce punteggio e rileva esclusivamente nei casi di parità previsti dall'Avviso.</w:t>
            </w:r>
          </w:p>
        </w:tc>
        <w:tc>
          <w:tcPr>
            <w:tcW w:w="0" w:type="auto"/>
            <w:vAlign w:val="center"/>
            <w:hideMark/>
          </w:tcPr>
          <w:p w14:paraId="1AF2B3AA" w14:textId="77777777" w:rsidR="00DA6CCD" w:rsidRPr="00DA6CCD" w:rsidRDefault="00DA6CCD" w:rsidP="00111D25">
            <w:pPr>
              <w:rPr>
                <w:color w:val="000000" w:themeColor="text1"/>
              </w:rPr>
            </w:pPr>
            <w:r w:rsidRPr="00DA6CCD">
              <w:rPr>
                <w:color w:val="000000" w:themeColor="text1"/>
              </w:rPr>
              <w:t>Art. 9</w:t>
            </w:r>
          </w:p>
        </w:tc>
      </w:tr>
      <w:tr w:rsidR="00DA6CCD" w:rsidRPr="00DA6CCD" w14:paraId="03D1F8C2" w14:textId="77777777" w:rsidTr="00111D25">
        <w:trPr>
          <w:tblCellSpacing w:w="15" w:type="dxa"/>
        </w:trPr>
        <w:tc>
          <w:tcPr>
            <w:tcW w:w="0" w:type="auto"/>
            <w:vAlign w:val="center"/>
            <w:hideMark/>
          </w:tcPr>
          <w:p w14:paraId="150C0AB2" w14:textId="77777777" w:rsidR="00DA6CCD" w:rsidRPr="00DA6CCD" w:rsidRDefault="00DA6CCD" w:rsidP="00111D25">
            <w:pPr>
              <w:rPr>
                <w:color w:val="000000" w:themeColor="text1"/>
              </w:rPr>
            </w:pPr>
            <w:r w:rsidRPr="00DA6CCD">
              <w:rPr>
                <w:color w:val="000000" w:themeColor="text1"/>
              </w:rPr>
              <w:t>5.3</w:t>
            </w:r>
          </w:p>
        </w:tc>
        <w:tc>
          <w:tcPr>
            <w:tcW w:w="0" w:type="auto"/>
            <w:vAlign w:val="center"/>
            <w:hideMark/>
          </w:tcPr>
          <w:p w14:paraId="0A03145A" w14:textId="77777777" w:rsidR="00DA6CCD" w:rsidRPr="00DA6CCD" w:rsidRDefault="00DA6CCD" w:rsidP="00111D25">
            <w:pPr>
              <w:rPr>
                <w:color w:val="000000" w:themeColor="text1"/>
              </w:rPr>
            </w:pPr>
            <w:r w:rsidRPr="00DA6CCD">
              <w:rPr>
                <w:color w:val="000000" w:themeColor="text1"/>
              </w:rPr>
              <w:t>Quali sono le fasi dell'istruttoria?</w:t>
            </w:r>
          </w:p>
        </w:tc>
        <w:tc>
          <w:tcPr>
            <w:tcW w:w="0" w:type="auto"/>
            <w:vAlign w:val="center"/>
            <w:hideMark/>
          </w:tcPr>
          <w:p w14:paraId="33307153" w14:textId="77777777" w:rsidR="00DA6CCD" w:rsidRPr="00DA6CCD" w:rsidRDefault="00DA6CCD" w:rsidP="00111D25">
            <w:pPr>
              <w:rPr>
                <w:color w:val="000000" w:themeColor="text1"/>
              </w:rPr>
            </w:pPr>
            <w:r w:rsidRPr="00DA6CCD">
              <w:rPr>
                <w:color w:val="000000" w:themeColor="text1"/>
              </w:rPr>
              <w:t>L'istruttoria si articola nelle fasi di ricevibilità, ammissibilità, valutazione tecnica e valutazione economico-finanziaria secondo quanto previsto dall'Avviso.</w:t>
            </w:r>
          </w:p>
        </w:tc>
        <w:tc>
          <w:tcPr>
            <w:tcW w:w="0" w:type="auto"/>
            <w:vAlign w:val="center"/>
            <w:hideMark/>
          </w:tcPr>
          <w:p w14:paraId="64785292" w14:textId="77777777" w:rsidR="00DA6CCD" w:rsidRPr="00DA6CCD" w:rsidRDefault="00DA6CCD" w:rsidP="00111D25">
            <w:pPr>
              <w:rPr>
                <w:color w:val="000000" w:themeColor="text1"/>
              </w:rPr>
            </w:pPr>
            <w:r w:rsidRPr="00DA6CCD">
              <w:rPr>
                <w:color w:val="000000" w:themeColor="text1"/>
              </w:rPr>
              <w:t>Art. 9</w:t>
            </w:r>
          </w:p>
        </w:tc>
      </w:tr>
      <w:tr w:rsidR="00DA6CCD" w:rsidRPr="00DA6CCD" w14:paraId="1AD159E9" w14:textId="77777777" w:rsidTr="00111D25">
        <w:trPr>
          <w:tblCellSpacing w:w="15" w:type="dxa"/>
        </w:trPr>
        <w:tc>
          <w:tcPr>
            <w:tcW w:w="0" w:type="auto"/>
            <w:vAlign w:val="center"/>
            <w:hideMark/>
          </w:tcPr>
          <w:p w14:paraId="2940E2C0" w14:textId="77777777" w:rsidR="00DA6CCD" w:rsidRPr="00DA6CCD" w:rsidRDefault="00DA6CCD" w:rsidP="00111D25">
            <w:pPr>
              <w:rPr>
                <w:color w:val="000000" w:themeColor="text1"/>
              </w:rPr>
            </w:pPr>
            <w:r w:rsidRPr="00DA6CCD">
              <w:rPr>
                <w:color w:val="000000" w:themeColor="text1"/>
              </w:rPr>
              <w:t>5.4</w:t>
            </w:r>
          </w:p>
        </w:tc>
        <w:tc>
          <w:tcPr>
            <w:tcW w:w="0" w:type="auto"/>
            <w:vAlign w:val="center"/>
            <w:hideMark/>
          </w:tcPr>
          <w:p w14:paraId="3947A309" w14:textId="77777777" w:rsidR="00DA6CCD" w:rsidRPr="00DA6CCD" w:rsidRDefault="00DA6CCD" w:rsidP="00111D25">
            <w:pPr>
              <w:rPr>
                <w:color w:val="000000" w:themeColor="text1"/>
              </w:rPr>
            </w:pPr>
            <w:r w:rsidRPr="00DA6CCD">
              <w:rPr>
                <w:color w:val="000000" w:themeColor="text1"/>
              </w:rPr>
              <w:t>Tutte le domande accedono alla valutazione economico-finanziaria?</w:t>
            </w:r>
          </w:p>
        </w:tc>
        <w:tc>
          <w:tcPr>
            <w:tcW w:w="0" w:type="auto"/>
            <w:vAlign w:val="center"/>
            <w:hideMark/>
          </w:tcPr>
          <w:p w14:paraId="0C466E75" w14:textId="77777777" w:rsidR="00DA6CCD" w:rsidRPr="00DA6CCD" w:rsidRDefault="00DA6CCD" w:rsidP="00111D25">
            <w:pPr>
              <w:rPr>
                <w:color w:val="000000" w:themeColor="text1"/>
              </w:rPr>
            </w:pPr>
            <w:r w:rsidRPr="00DA6CCD">
              <w:rPr>
                <w:color w:val="000000" w:themeColor="text1"/>
              </w:rPr>
              <w:t>No. Accedono alla valutazione economico-finanziaria esclusivamente le domande che superano la fase di valutazione tecnica conseguendo il punteggio minimo previsto dall'Avviso.</w:t>
            </w:r>
          </w:p>
        </w:tc>
        <w:tc>
          <w:tcPr>
            <w:tcW w:w="0" w:type="auto"/>
            <w:vAlign w:val="center"/>
            <w:hideMark/>
          </w:tcPr>
          <w:p w14:paraId="05083E59" w14:textId="77777777" w:rsidR="00DA6CCD" w:rsidRPr="00DA6CCD" w:rsidRDefault="00DA6CCD" w:rsidP="00111D25">
            <w:pPr>
              <w:rPr>
                <w:color w:val="000000" w:themeColor="text1"/>
              </w:rPr>
            </w:pPr>
            <w:r w:rsidRPr="00DA6CCD">
              <w:rPr>
                <w:color w:val="000000" w:themeColor="text1"/>
              </w:rPr>
              <w:t>Art. 9</w:t>
            </w:r>
          </w:p>
        </w:tc>
      </w:tr>
      <w:tr w:rsidR="00DA6CCD" w:rsidRPr="00DA6CCD" w14:paraId="7B8117EB" w14:textId="77777777" w:rsidTr="00111D25">
        <w:trPr>
          <w:tblCellSpacing w:w="15" w:type="dxa"/>
        </w:trPr>
        <w:tc>
          <w:tcPr>
            <w:tcW w:w="0" w:type="auto"/>
            <w:vAlign w:val="center"/>
            <w:hideMark/>
          </w:tcPr>
          <w:p w14:paraId="6C72FEF5" w14:textId="77777777" w:rsidR="00DA6CCD" w:rsidRPr="00DA6CCD" w:rsidRDefault="00DA6CCD" w:rsidP="00111D25">
            <w:pPr>
              <w:rPr>
                <w:color w:val="000000" w:themeColor="text1"/>
              </w:rPr>
            </w:pPr>
            <w:r w:rsidRPr="00DA6CCD">
              <w:rPr>
                <w:color w:val="000000" w:themeColor="text1"/>
              </w:rPr>
              <w:t>5.5</w:t>
            </w:r>
          </w:p>
        </w:tc>
        <w:tc>
          <w:tcPr>
            <w:tcW w:w="0" w:type="auto"/>
            <w:vAlign w:val="center"/>
            <w:hideMark/>
          </w:tcPr>
          <w:p w14:paraId="12ABE981" w14:textId="77777777" w:rsidR="00DA6CCD" w:rsidRPr="00DA6CCD" w:rsidRDefault="00DA6CCD" w:rsidP="00111D25">
            <w:pPr>
              <w:rPr>
                <w:color w:val="000000" w:themeColor="text1"/>
              </w:rPr>
            </w:pPr>
            <w:r w:rsidRPr="00DA6CCD">
              <w:rPr>
                <w:color w:val="000000" w:themeColor="text1"/>
              </w:rPr>
              <w:t>Qual è il punteggio minimo richiesto nella valutazione tecnica?</w:t>
            </w:r>
          </w:p>
        </w:tc>
        <w:tc>
          <w:tcPr>
            <w:tcW w:w="0" w:type="auto"/>
            <w:vAlign w:val="center"/>
            <w:hideMark/>
          </w:tcPr>
          <w:p w14:paraId="6829ADF0" w14:textId="57EC1C7C" w:rsidR="00DA6CCD" w:rsidRPr="00DA6CCD" w:rsidRDefault="00DA6CCD" w:rsidP="00111D25">
            <w:pPr>
              <w:rPr>
                <w:color w:val="000000" w:themeColor="text1"/>
              </w:rPr>
            </w:pPr>
            <w:r w:rsidRPr="00DA6CCD">
              <w:rPr>
                <w:color w:val="000000" w:themeColor="text1"/>
              </w:rPr>
              <w:t>Per accedere alla fase di valutazione economico-finanziaria è necessario conseguire almeno 55 punti su 100 nella valutazione tecnica.</w:t>
            </w:r>
          </w:p>
        </w:tc>
        <w:tc>
          <w:tcPr>
            <w:tcW w:w="0" w:type="auto"/>
            <w:vAlign w:val="center"/>
            <w:hideMark/>
          </w:tcPr>
          <w:p w14:paraId="2202B33F" w14:textId="77777777" w:rsidR="00DA6CCD" w:rsidRPr="00DA6CCD" w:rsidRDefault="00DA6CCD" w:rsidP="00111D25">
            <w:pPr>
              <w:rPr>
                <w:color w:val="000000" w:themeColor="text1"/>
              </w:rPr>
            </w:pPr>
            <w:r w:rsidRPr="00DA6CCD">
              <w:rPr>
                <w:color w:val="000000" w:themeColor="text1"/>
              </w:rPr>
              <w:t>Art. 9, comma 10</w:t>
            </w:r>
          </w:p>
        </w:tc>
      </w:tr>
      <w:tr w:rsidR="00DA6CCD" w:rsidRPr="00DA6CCD" w14:paraId="41E2BB33" w14:textId="77777777" w:rsidTr="00111D25">
        <w:trPr>
          <w:tblCellSpacing w:w="15" w:type="dxa"/>
        </w:trPr>
        <w:tc>
          <w:tcPr>
            <w:tcW w:w="0" w:type="auto"/>
            <w:vAlign w:val="center"/>
            <w:hideMark/>
          </w:tcPr>
          <w:p w14:paraId="227F8EAE" w14:textId="77777777" w:rsidR="00DA6CCD" w:rsidRPr="00DA6CCD" w:rsidRDefault="00DA6CCD" w:rsidP="00111D25">
            <w:pPr>
              <w:rPr>
                <w:color w:val="000000" w:themeColor="text1"/>
              </w:rPr>
            </w:pPr>
            <w:r w:rsidRPr="00DA6CCD">
              <w:rPr>
                <w:color w:val="000000" w:themeColor="text1"/>
              </w:rPr>
              <w:t>5.6</w:t>
            </w:r>
          </w:p>
        </w:tc>
        <w:tc>
          <w:tcPr>
            <w:tcW w:w="0" w:type="auto"/>
            <w:vAlign w:val="center"/>
            <w:hideMark/>
          </w:tcPr>
          <w:p w14:paraId="129169E1" w14:textId="77777777" w:rsidR="00DA6CCD" w:rsidRPr="00DA6CCD" w:rsidRDefault="00DA6CCD" w:rsidP="00111D25">
            <w:pPr>
              <w:rPr>
                <w:color w:val="000000" w:themeColor="text1"/>
              </w:rPr>
            </w:pPr>
            <w:r w:rsidRPr="00DA6CCD">
              <w:rPr>
                <w:color w:val="000000" w:themeColor="text1"/>
              </w:rPr>
              <w:t>Chi attribuisce il punteggio tecnico?</w:t>
            </w:r>
          </w:p>
        </w:tc>
        <w:tc>
          <w:tcPr>
            <w:tcW w:w="0" w:type="auto"/>
            <w:vAlign w:val="center"/>
            <w:hideMark/>
          </w:tcPr>
          <w:p w14:paraId="6F9786D8" w14:textId="77777777" w:rsidR="00DA6CCD" w:rsidRPr="00DA6CCD" w:rsidRDefault="00DA6CCD" w:rsidP="00111D25">
            <w:pPr>
              <w:rPr>
                <w:color w:val="000000" w:themeColor="text1"/>
              </w:rPr>
            </w:pPr>
            <w:r w:rsidRPr="00DA6CCD">
              <w:rPr>
                <w:color w:val="000000" w:themeColor="text1"/>
              </w:rPr>
              <w:t>Il punteggio tecnico è attribuito dalla Commissione Tecnica di Valutazione sulla base dei criteri e dei punteggi previsti dall'Allegato 12 dell'Avviso.</w:t>
            </w:r>
          </w:p>
        </w:tc>
        <w:tc>
          <w:tcPr>
            <w:tcW w:w="0" w:type="auto"/>
            <w:vAlign w:val="center"/>
            <w:hideMark/>
          </w:tcPr>
          <w:p w14:paraId="231D0FD2" w14:textId="77777777" w:rsidR="00DA6CCD" w:rsidRPr="00DA6CCD" w:rsidRDefault="00DA6CCD" w:rsidP="00111D25">
            <w:pPr>
              <w:rPr>
                <w:color w:val="000000" w:themeColor="text1"/>
              </w:rPr>
            </w:pPr>
            <w:r w:rsidRPr="00DA6CCD">
              <w:rPr>
                <w:color w:val="000000" w:themeColor="text1"/>
              </w:rPr>
              <w:t>Art. 9 e Allegato 12</w:t>
            </w:r>
          </w:p>
        </w:tc>
      </w:tr>
      <w:tr w:rsidR="00DA6CCD" w:rsidRPr="00DA6CCD" w14:paraId="0C1A3D08" w14:textId="77777777" w:rsidTr="00111D25">
        <w:trPr>
          <w:tblCellSpacing w:w="15" w:type="dxa"/>
        </w:trPr>
        <w:tc>
          <w:tcPr>
            <w:tcW w:w="0" w:type="auto"/>
            <w:vAlign w:val="center"/>
            <w:hideMark/>
          </w:tcPr>
          <w:p w14:paraId="32346D5E" w14:textId="77777777" w:rsidR="00DA6CCD" w:rsidRPr="00DA6CCD" w:rsidRDefault="00DA6CCD" w:rsidP="00111D25">
            <w:pPr>
              <w:rPr>
                <w:color w:val="000000" w:themeColor="text1"/>
              </w:rPr>
            </w:pPr>
            <w:r w:rsidRPr="00DA6CCD">
              <w:rPr>
                <w:color w:val="000000" w:themeColor="text1"/>
              </w:rPr>
              <w:t>5.7</w:t>
            </w:r>
          </w:p>
        </w:tc>
        <w:tc>
          <w:tcPr>
            <w:tcW w:w="0" w:type="auto"/>
            <w:vAlign w:val="center"/>
            <w:hideMark/>
          </w:tcPr>
          <w:p w14:paraId="205480D3" w14:textId="77777777" w:rsidR="00DA6CCD" w:rsidRPr="00DA6CCD" w:rsidRDefault="00DA6CCD" w:rsidP="00111D25">
            <w:pPr>
              <w:rPr>
                <w:color w:val="000000" w:themeColor="text1"/>
              </w:rPr>
            </w:pPr>
            <w:r w:rsidRPr="00DA6CCD">
              <w:rPr>
                <w:color w:val="000000" w:themeColor="text1"/>
              </w:rPr>
              <w:t>È possibile conoscere preventivamente il punteggio che sarà attribuito al progetto?</w:t>
            </w:r>
          </w:p>
        </w:tc>
        <w:tc>
          <w:tcPr>
            <w:tcW w:w="0" w:type="auto"/>
            <w:vAlign w:val="center"/>
            <w:hideMark/>
          </w:tcPr>
          <w:p w14:paraId="64DED1AD" w14:textId="77777777" w:rsidR="00DA6CCD" w:rsidRPr="00DA6CCD" w:rsidRDefault="00DA6CCD" w:rsidP="00111D25">
            <w:pPr>
              <w:rPr>
                <w:color w:val="000000" w:themeColor="text1"/>
              </w:rPr>
            </w:pPr>
            <w:r w:rsidRPr="00DA6CCD">
              <w:rPr>
                <w:color w:val="000000" w:themeColor="text1"/>
              </w:rPr>
              <w:t>No. Il punteggio è determinato esclusivamente nell'ambito del procedimento di valutazione sulla base della documentazione presentata e dei criteri approvati.</w:t>
            </w:r>
          </w:p>
        </w:tc>
        <w:tc>
          <w:tcPr>
            <w:tcW w:w="0" w:type="auto"/>
            <w:vAlign w:val="center"/>
            <w:hideMark/>
          </w:tcPr>
          <w:p w14:paraId="531ECE6F" w14:textId="77777777" w:rsidR="00DA6CCD" w:rsidRPr="00DA6CCD" w:rsidRDefault="00DA6CCD" w:rsidP="00111D25">
            <w:pPr>
              <w:rPr>
                <w:color w:val="000000" w:themeColor="text1"/>
              </w:rPr>
            </w:pPr>
            <w:r w:rsidRPr="00DA6CCD">
              <w:rPr>
                <w:color w:val="000000" w:themeColor="text1"/>
              </w:rPr>
              <w:t>Art. 9 e Allegato 12</w:t>
            </w:r>
          </w:p>
        </w:tc>
      </w:tr>
      <w:tr w:rsidR="00DA6CCD" w:rsidRPr="00DA6CCD" w14:paraId="5DB2BC03" w14:textId="77777777" w:rsidTr="00111D25">
        <w:trPr>
          <w:tblCellSpacing w:w="15" w:type="dxa"/>
        </w:trPr>
        <w:tc>
          <w:tcPr>
            <w:tcW w:w="0" w:type="auto"/>
            <w:vAlign w:val="center"/>
            <w:hideMark/>
          </w:tcPr>
          <w:p w14:paraId="65A4166C" w14:textId="77777777" w:rsidR="00DA6CCD" w:rsidRPr="00DA6CCD" w:rsidRDefault="00DA6CCD" w:rsidP="00111D25">
            <w:pPr>
              <w:rPr>
                <w:color w:val="000000" w:themeColor="text1"/>
              </w:rPr>
            </w:pPr>
            <w:r w:rsidRPr="00DA6CCD">
              <w:rPr>
                <w:color w:val="000000" w:themeColor="text1"/>
              </w:rPr>
              <w:t>5.8</w:t>
            </w:r>
          </w:p>
        </w:tc>
        <w:tc>
          <w:tcPr>
            <w:tcW w:w="0" w:type="auto"/>
            <w:vAlign w:val="center"/>
            <w:hideMark/>
          </w:tcPr>
          <w:p w14:paraId="62FD281D" w14:textId="77777777" w:rsidR="00DA6CCD" w:rsidRPr="00DA6CCD" w:rsidRDefault="00DA6CCD" w:rsidP="00111D25">
            <w:pPr>
              <w:rPr>
                <w:color w:val="000000" w:themeColor="text1"/>
              </w:rPr>
            </w:pPr>
            <w:r w:rsidRPr="00DA6CCD">
              <w:rPr>
                <w:color w:val="000000" w:themeColor="text1"/>
              </w:rPr>
              <w:t>Il Business Plan incide sulla valutazione del progetto?</w:t>
            </w:r>
          </w:p>
        </w:tc>
        <w:tc>
          <w:tcPr>
            <w:tcW w:w="0" w:type="auto"/>
            <w:vAlign w:val="center"/>
            <w:hideMark/>
          </w:tcPr>
          <w:p w14:paraId="24F8DC8B" w14:textId="77777777" w:rsidR="00DA6CCD" w:rsidRPr="00DA6CCD" w:rsidRDefault="00DA6CCD" w:rsidP="00111D25">
            <w:pPr>
              <w:rPr>
                <w:color w:val="000000" w:themeColor="text1"/>
              </w:rPr>
            </w:pPr>
            <w:r w:rsidRPr="00DA6CCD">
              <w:rPr>
                <w:color w:val="000000" w:themeColor="text1"/>
              </w:rPr>
              <w:t>Sì. Il Business Plan costituisce uno degli elementi utilizzati per la valutazione tecnica ed economico-finanziaria della proposta progettuale.</w:t>
            </w:r>
          </w:p>
        </w:tc>
        <w:tc>
          <w:tcPr>
            <w:tcW w:w="0" w:type="auto"/>
            <w:vAlign w:val="center"/>
            <w:hideMark/>
          </w:tcPr>
          <w:p w14:paraId="7A318B92" w14:textId="77777777" w:rsidR="00DA6CCD" w:rsidRPr="00DA6CCD" w:rsidRDefault="00DA6CCD" w:rsidP="00111D25">
            <w:pPr>
              <w:rPr>
                <w:color w:val="000000" w:themeColor="text1"/>
              </w:rPr>
            </w:pPr>
            <w:r w:rsidRPr="00DA6CCD">
              <w:rPr>
                <w:color w:val="000000" w:themeColor="text1"/>
              </w:rPr>
              <w:t>Art. 8, Art. 9 e Allegato 12</w:t>
            </w:r>
          </w:p>
        </w:tc>
      </w:tr>
      <w:tr w:rsidR="00DA6CCD" w:rsidRPr="00DA6CCD" w14:paraId="6EF62E6F" w14:textId="77777777" w:rsidTr="00111D25">
        <w:trPr>
          <w:tblCellSpacing w:w="15" w:type="dxa"/>
        </w:trPr>
        <w:tc>
          <w:tcPr>
            <w:tcW w:w="0" w:type="auto"/>
            <w:vAlign w:val="center"/>
            <w:hideMark/>
          </w:tcPr>
          <w:p w14:paraId="2CE39735" w14:textId="77777777" w:rsidR="00DA6CCD" w:rsidRPr="00DA6CCD" w:rsidRDefault="00DA6CCD" w:rsidP="00111D25">
            <w:pPr>
              <w:rPr>
                <w:color w:val="000000" w:themeColor="text1"/>
              </w:rPr>
            </w:pPr>
            <w:r w:rsidRPr="00DA6CCD">
              <w:rPr>
                <w:color w:val="000000" w:themeColor="text1"/>
              </w:rPr>
              <w:lastRenderedPageBreak/>
              <w:t>5.9</w:t>
            </w:r>
          </w:p>
        </w:tc>
        <w:tc>
          <w:tcPr>
            <w:tcW w:w="0" w:type="auto"/>
            <w:vAlign w:val="center"/>
            <w:hideMark/>
          </w:tcPr>
          <w:p w14:paraId="322C971C" w14:textId="77777777" w:rsidR="00DA6CCD" w:rsidRPr="00DA6CCD" w:rsidRDefault="00DA6CCD" w:rsidP="00111D25">
            <w:pPr>
              <w:rPr>
                <w:color w:val="000000" w:themeColor="text1"/>
              </w:rPr>
            </w:pPr>
            <w:r w:rsidRPr="00DA6CCD">
              <w:rPr>
                <w:color w:val="000000" w:themeColor="text1"/>
              </w:rPr>
              <w:t>I punteggi sono attribuiti automaticamente dalla piattaforma?</w:t>
            </w:r>
          </w:p>
        </w:tc>
        <w:tc>
          <w:tcPr>
            <w:tcW w:w="0" w:type="auto"/>
            <w:vAlign w:val="center"/>
            <w:hideMark/>
          </w:tcPr>
          <w:p w14:paraId="73ADD241" w14:textId="77777777" w:rsidR="00DA6CCD" w:rsidRPr="00DA6CCD" w:rsidRDefault="00DA6CCD" w:rsidP="00111D25">
            <w:pPr>
              <w:rPr>
                <w:color w:val="000000" w:themeColor="text1"/>
              </w:rPr>
            </w:pPr>
            <w:r w:rsidRPr="00DA6CCD">
              <w:rPr>
                <w:color w:val="000000" w:themeColor="text1"/>
              </w:rPr>
              <w:t>No. I punteggi sono attribuiti nell'ambito dell'attività istruttoria e valutativa prevista dall'Avviso.</w:t>
            </w:r>
          </w:p>
        </w:tc>
        <w:tc>
          <w:tcPr>
            <w:tcW w:w="0" w:type="auto"/>
            <w:vAlign w:val="center"/>
            <w:hideMark/>
          </w:tcPr>
          <w:p w14:paraId="6E67F395" w14:textId="77777777" w:rsidR="00DA6CCD" w:rsidRPr="00DA6CCD" w:rsidRDefault="00DA6CCD" w:rsidP="00111D25">
            <w:pPr>
              <w:rPr>
                <w:color w:val="000000" w:themeColor="text1"/>
              </w:rPr>
            </w:pPr>
            <w:r w:rsidRPr="00DA6CCD">
              <w:rPr>
                <w:color w:val="000000" w:themeColor="text1"/>
              </w:rPr>
              <w:t>Art. 9</w:t>
            </w:r>
          </w:p>
        </w:tc>
      </w:tr>
      <w:tr w:rsidR="00DA6CCD" w:rsidRPr="00DA6CCD" w14:paraId="422F66BC" w14:textId="77777777" w:rsidTr="00111D25">
        <w:trPr>
          <w:tblCellSpacing w:w="15" w:type="dxa"/>
        </w:trPr>
        <w:tc>
          <w:tcPr>
            <w:tcW w:w="0" w:type="auto"/>
            <w:vAlign w:val="center"/>
            <w:hideMark/>
          </w:tcPr>
          <w:p w14:paraId="75605DB2" w14:textId="77777777" w:rsidR="00DA6CCD" w:rsidRPr="00DA6CCD" w:rsidRDefault="00DA6CCD" w:rsidP="00111D25">
            <w:pPr>
              <w:rPr>
                <w:color w:val="000000" w:themeColor="text1"/>
              </w:rPr>
            </w:pPr>
            <w:r w:rsidRPr="00DA6CCD">
              <w:rPr>
                <w:color w:val="000000" w:themeColor="text1"/>
              </w:rPr>
              <w:t>5.10</w:t>
            </w:r>
          </w:p>
        </w:tc>
        <w:tc>
          <w:tcPr>
            <w:tcW w:w="0" w:type="auto"/>
            <w:vAlign w:val="center"/>
            <w:hideMark/>
          </w:tcPr>
          <w:p w14:paraId="0CF75BCB" w14:textId="77777777" w:rsidR="00DA6CCD" w:rsidRPr="00DA6CCD" w:rsidRDefault="00DA6CCD" w:rsidP="00111D25">
            <w:pPr>
              <w:rPr>
                <w:color w:val="000000" w:themeColor="text1"/>
              </w:rPr>
            </w:pPr>
            <w:r w:rsidRPr="00DA6CCD">
              <w:rPr>
                <w:color w:val="000000" w:themeColor="text1"/>
              </w:rPr>
              <w:t>È possibile ottenere il punteggio massimo previsto per ciascun criterio?</w:t>
            </w:r>
          </w:p>
        </w:tc>
        <w:tc>
          <w:tcPr>
            <w:tcW w:w="0" w:type="auto"/>
            <w:vAlign w:val="center"/>
            <w:hideMark/>
          </w:tcPr>
          <w:p w14:paraId="08894468" w14:textId="77777777" w:rsidR="00DA6CCD" w:rsidRPr="00DA6CCD" w:rsidRDefault="00DA6CCD" w:rsidP="00111D25">
            <w:pPr>
              <w:rPr>
                <w:color w:val="000000" w:themeColor="text1"/>
              </w:rPr>
            </w:pPr>
            <w:r w:rsidRPr="00DA6CCD">
              <w:rPr>
                <w:color w:val="000000" w:themeColor="text1"/>
              </w:rPr>
              <w:t>Sì, purché il progetto possieda tutte le caratteristiche richieste dal relativo criterio di valutazione.</w:t>
            </w:r>
          </w:p>
        </w:tc>
        <w:tc>
          <w:tcPr>
            <w:tcW w:w="0" w:type="auto"/>
            <w:vAlign w:val="center"/>
            <w:hideMark/>
          </w:tcPr>
          <w:p w14:paraId="1511EC1A"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1AE32B3B" w14:textId="77777777" w:rsidTr="00111D25">
        <w:trPr>
          <w:tblCellSpacing w:w="15" w:type="dxa"/>
        </w:trPr>
        <w:tc>
          <w:tcPr>
            <w:tcW w:w="0" w:type="auto"/>
            <w:vAlign w:val="center"/>
            <w:hideMark/>
          </w:tcPr>
          <w:p w14:paraId="2F84FF75" w14:textId="77777777" w:rsidR="00DA6CCD" w:rsidRPr="00DA6CCD" w:rsidRDefault="00DA6CCD" w:rsidP="00111D25">
            <w:pPr>
              <w:rPr>
                <w:color w:val="000000" w:themeColor="text1"/>
              </w:rPr>
            </w:pPr>
            <w:r w:rsidRPr="00DA6CCD">
              <w:rPr>
                <w:color w:val="000000" w:themeColor="text1"/>
              </w:rPr>
              <w:t>5.11</w:t>
            </w:r>
          </w:p>
        </w:tc>
        <w:tc>
          <w:tcPr>
            <w:tcW w:w="0" w:type="auto"/>
            <w:vAlign w:val="center"/>
            <w:hideMark/>
          </w:tcPr>
          <w:p w14:paraId="1C48F815" w14:textId="77777777" w:rsidR="00DA6CCD" w:rsidRPr="00DA6CCD" w:rsidRDefault="00DA6CCD" w:rsidP="00111D25">
            <w:pPr>
              <w:rPr>
                <w:color w:val="000000" w:themeColor="text1"/>
              </w:rPr>
            </w:pPr>
            <w:r w:rsidRPr="00DA6CCD">
              <w:rPr>
                <w:color w:val="000000" w:themeColor="text1"/>
              </w:rPr>
              <w:t>Il mancato conseguimento del punteggio massimo su un criterio comporta l'esclusione della domanda?</w:t>
            </w:r>
          </w:p>
        </w:tc>
        <w:tc>
          <w:tcPr>
            <w:tcW w:w="0" w:type="auto"/>
            <w:vAlign w:val="center"/>
            <w:hideMark/>
          </w:tcPr>
          <w:p w14:paraId="36620988" w14:textId="77777777" w:rsidR="00DA6CCD" w:rsidRPr="00DA6CCD" w:rsidRDefault="00DA6CCD" w:rsidP="00111D25">
            <w:pPr>
              <w:rPr>
                <w:color w:val="000000" w:themeColor="text1"/>
              </w:rPr>
            </w:pPr>
            <w:r w:rsidRPr="00DA6CCD">
              <w:rPr>
                <w:color w:val="000000" w:themeColor="text1"/>
              </w:rPr>
              <w:t>No. La valutazione avviene sulla base del punteggio complessivamente conseguito dal progetto.</w:t>
            </w:r>
          </w:p>
        </w:tc>
        <w:tc>
          <w:tcPr>
            <w:tcW w:w="0" w:type="auto"/>
            <w:vAlign w:val="center"/>
            <w:hideMark/>
          </w:tcPr>
          <w:p w14:paraId="6A148051"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406879EB" w14:textId="77777777" w:rsidTr="00111D25">
        <w:trPr>
          <w:tblCellSpacing w:w="15" w:type="dxa"/>
        </w:trPr>
        <w:tc>
          <w:tcPr>
            <w:tcW w:w="0" w:type="auto"/>
            <w:vAlign w:val="center"/>
            <w:hideMark/>
          </w:tcPr>
          <w:p w14:paraId="17FE4509" w14:textId="77777777" w:rsidR="00DA6CCD" w:rsidRPr="00DA6CCD" w:rsidRDefault="00DA6CCD" w:rsidP="00111D25">
            <w:pPr>
              <w:rPr>
                <w:color w:val="000000" w:themeColor="text1"/>
              </w:rPr>
            </w:pPr>
            <w:r w:rsidRPr="00DA6CCD">
              <w:rPr>
                <w:color w:val="000000" w:themeColor="text1"/>
              </w:rPr>
              <w:t>5.12</w:t>
            </w:r>
          </w:p>
        </w:tc>
        <w:tc>
          <w:tcPr>
            <w:tcW w:w="0" w:type="auto"/>
            <w:vAlign w:val="center"/>
            <w:hideMark/>
          </w:tcPr>
          <w:p w14:paraId="10AB3281" w14:textId="77777777" w:rsidR="00DA6CCD" w:rsidRPr="00DA6CCD" w:rsidRDefault="00DA6CCD" w:rsidP="00111D25">
            <w:pPr>
              <w:rPr>
                <w:color w:val="000000" w:themeColor="text1"/>
              </w:rPr>
            </w:pPr>
            <w:r w:rsidRPr="00DA6CCD">
              <w:rPr>
                <w:color w:val="000000" w:themeColor="text1"/>
              </w:rPr>
              <w:t>Gli investimenti devono essere coerenti con gli obiettivi dichiarati nel Business Plan?</w:t>
            </w:r>
          </w:p>
        </w:tc>
        <w:tc>
          <w:tcPr>
            <w:tcW w:w="0" w:type="auto"/>
            <w:vAlign w:val="center"/>
            <w:hideMark/>
          </w:tcPr>
          <w:p w14:paraId="12BD363D" w14:textId="77777777" w:rsidR="00DA6CCD" w:rsidRPr="00DA6CCD" w:rsidRDefault="00DA6CCD" w:rsidP="00111D25">
            <w:pPr>
              <w:rPr>
                <w:color w:val="000000" w:themeColor="text1"/>
              </w:rPr>
            </w:pPr>
            <w:r w:rsidRPr="00DA6CCD">
              <w:rPr>
                <w:color w:val="000000" w:themeColor="text1"/>
              </w:rPr>
              <w:t>Sì. La coerenza tra investimenti proposti, finalità del progetto e risultati attesi costituisce elemento rilevante ai fini della valutazione.</w:t>
            </w:r>
          </w:p>
        </w:tc>
        <w:tc>
          <w:tcPr>
            <w:tcW w:w="0" w:type="auto"/>
            <w:vAlign w:val="center"/>
            <w:hideMark/>
          </w:tcPr>
          <w:p w14:paraId="7FD67E8C" w14:textId="77777777" w:rsidR="00DA6CCD" w:rsidRPr="00DA6CCD" w:rsidRDefault="00DA6CCD" w:rsidP="00111D25">
            <w:pPr>
              <w:rPr>
                <w:color w:val="000000" w:themeColor="text1"/>
              </w:rPr>
            </w:pPr>
            <w:r w:rsidRPr="00DA6CCD">
              <w:rPr>
                <w:color w:val="000000" w:themeColor="text1"/>
              </w:rPr>
              <w:t>Art. 9 e Allegato 12</w:t>
            </w:r>
          </w:p>
        </w:tc>
      </w:tr>
      <w:tr w:rsidR="00DA6CCD" w:rsidRPr="00DA6CCD" w14:paraId="768BD676" w14:textId="77777777" w:rsidTr="00111D25">
        <w:trPr>
          <w:tblCellSpacing w:w="15" w:type="dxa"/>
        </w:trPr>
        <w:tc>
          <w:tcPr>
            <w:tcW w:w="0" w:type="auto"/>
            <w:vAlign w:val="center"/>
            <w:hideMark/>
          </w:tcPr>
          <w:p w14:paraId="031A07CA" w14:textId="77777777" w:rsidR="00DA6CCD" w:rsidRPr="00DA6CCD" w:rsidRDefault="00DA6CCD" w:rsidP="00111D25">
            <w:pPr>
              <w:rPr>
                <w:color w:val="000000" w:themeColor="text1"/>
              </w:rPr>
            </w:pPr>
            <w:r w:rsidRPr="00DA6CCD">
              <w:rPr>
                <w:color w:val="000000" w:themeColor="text1"/>
              </w:rPr>
              <w:t>5.13</w:t>
            </w:r>
          </w:p>
        </w:tc>
        <w:tc>
          <w:tcPr>
            <w:tcW w:w="0" w:type="auto"/>
            <w:vAlign w:val="center"/>
            <w:hideMark/>
          </w:tcPr>
          <w:p w14:paraId="18A97493" w14:textId="77777777" w:rsidR="00DA6CCD" w:rsidRPr="00DA6CCD" w:rsidRDefault="00DA6CCD" w:rsidP="00111D25">
            <w:pPr>
              <w:rPr>
                <w:color w:val="000000" w:themeColor="text1"/>
              </w:rPr>
            </w:pPr>
            <w:r w:rsidRPr="00DA6CCD">
              <w:rPr>
                <w:color w:val="000000" w:themeColor="text1"/>
              </w:rPr>
              <w:t>Le spese dichiarate incidono sul punteggio?</w:t>
            </w:r>
          </w:p>
        </w:tc>
        <w:tc>
          <w:tcPr>
            <w:tcW w:w="0" w:type="auto"/>
            <w:vAlign w:val="center"/>
            <w:hideMark/>
          </w:tcPr>
          <w:p w14:paraId="37E9FAFB" w14:textId="77777777" w:rsidR="00DA6CCD" w:rsidRPr="00DA6CCD" w:rsidRDefault="00DA6CCD" w:rsidP="00111D25">
            <w:pPr>
              <w:rPr>
                <w:color w:val="000000" w:themeColor="text1"/>
              </w:rPr>
            </w:pPr>
            <w:r w:rsidRPr="00DA6CCD">
              <w:rPr>
                <w:color w:val="000000" w:themeColor="text1"/>
              </w:rPr>
              <w:t>Sì, nei limiti e secondo le modalità previste dai criteri di valutazione approvati.</w:t>
            </w:r>
          </w:p>
        </w:tc>
        <w:tc>
          <w:tcPr>
            <w:tcW w:w="0" w:type="auto"/>
            <w:vAlign w:val="center"/>
            <w:hideMark/>
          </w:tcPr>
          <w:p w14:paraId="264E35EB"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63A46C36" w14:textId="77777777" w:rsidTr="00111D25">
        <w:trPr>
          <w:tblCellSpacing w:w="15" w:type="dxa"/>
        </w:trPr>
        <w:tc>
          <w:tcPr>
            <w:tcW w:w="0" w:type="auto"/>
            <w:vAlign w:val="center"/>
            <w:hideMark/>
          </w:tcPr>
          <w:p w14:paraId="6DAF7502" w14:textId="77777777" w:rsidR="00DA6CCD" w:rsidRPr="00DA6CCD" w:rsidRDefault="00DA6CCD" w:rsidP="00111D25">
            <w:pPr>
              <w:rPr>
                <w:color w:val="000000" w:themeColor="text1"/>
              </w:rPr>
            </w:pPr>
            <w:r w:rsidRPr="00DA6CCD">
              <w:rPr>
                <w:color w:val="000000" w:themeColor="text1"/>
              </w:rPr>
              <w:t>5.14</w:t>
            </w:r>
          </w:p>
        </w:tc>
        <w:tc>
          <w:tcPr>
            <w:tcW w:w="0" w:type="auto"/>
            <w:vAlign w:val="center"/>
            <w:hideMark/>
          </w:tcPr>
          <w:p w14:paraId="7F28CF93" w14:textId="77777777" w:rsidR="00DA6CCD" w:rsidRPr="00DA6CCD" w:rsidRDefault="00DA6CCD" w:rsidP="00111D25">
            <w:pPr>
              <w:rPr>
                <w:color w:val="000000" w:themeColor="text1"/>
              </w:rPr>
            </w:pPr>
            <w:r w:rsidRPr="00DA6CCD">
              <w:rPr>
                <w:color w:val="000000" w:themeColor="text1"/>
              </w:rPr>
              <w:t>L'incremento della capacità ricettiva può influire sul punteggio?</w:t>
            </w:r>
          </w:p>
        </w:tc>
        <w:tc>
          <w:tcPr>
            <w:tcW w:w="0" w:type="auto"/>
            <w:vAlign w:val="center"/>
            <w:hideMark/>
          </w:tcPr>
          <w:p w14:paraId="5BB0325C" w14:textId="77777777" w:rsidR="00DA6CCD" w:rsidRPr="00DA6CCD" w:rsidRDefault="00DA6CCD" w:rsidP="00111D25">
            <w:pPr>
              <w:rPr>
                <w:color w:val="000000" w:themeColor="text1"/>
              </w:rPr>
            </w:pPr>
            <w:r w:rsidRPr="00DA6CCD">
              <w:rPr>
                <w:color w:val="000000" w:themeColor="text1"/>
              </w:rPr>
              <w:t>Sì, qualora tale elemento sia valorizzato dai criteri di valutazione previsti dall'Allegato 12.</w:t>
            </w:r>
          </w:p>
        </w:tc>
        <w:tc>
          <w:tcPr>
            <w:tcW w:w="0" w:type="auto"/>
            <w:vAlign w:val="center"/>
            <w:hideMark/>
          </w:tcPr>
          <w:p w14:paraId="1188EC49"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41CB03DD" w14:textId="77777777" w:rsidTr="00111D25">
        <w:trPr>
          <w:tblCellSpacing w:w="15" w:type="dxa"/>
        </w:trPr>
        <w:tc>
          <w:tcPr>
            <w:tcW w:w="0" w:type="auto"/>
            <w:vAlign w:val="center"/>
            <w:hideMark/>
          </w:tcPr>
          <w:p w14:paraId="35D849DB" w14:textId="77777777" w:rsidR="00DA6CCD" w:rsidRPr="00DA6CCD" w:rsidRDefault="00DA6CCD" w:rsidP="00111D25">
            <w:pPr>
              <w:rPr>
                <w:color w:val="000000" w:themeColor="text1"/>
              </w:rPr>
            </w:pPr>
            <w:r w:rsidRPr="00DA6CCD">
              <w:rPr>
                <w:color w:val="000000" w:themeColor="text1"/>
              </w:rPr>
              <w:t>5.15</w:t>
            </w:r>
          </w:p>
        </w:tc>
        <w:tc>
          <w:tcPr>
            <w:tcW w:w="0" w:type="auto"/>
            <w:vAlign w:val="center"/>
            <w:hideMark/>
          </w:tcPr>
          <w:p w14:paraId="45962229" w14:textId="77777777" w:rsidR="00DA6CCD" w:rsidRPr="00DA6CCD" w:rsidRDefault="00DA6CCD" w:rsidP="00111D25">
            <w:pPr>
              <w:rPr>
                <w:color w:val="000000" w:themeColor="text1"/>
              </w:rPr>
            </w:pPr>
            <w:r w:rsidRPr="00DA6CCD">
              <w:rPr>
                <w:color w:val="000000" w:themeColor="text1"/>
              </w:rPr>
              <w:t>Gli interventi di miglioramento qualitativo dei servizi possono incidere sul punteggio?</w:t>
            </w:r>
          </w:p>
        </w:tc>
        <w:tc>
          <w:tcPr>
            <w:tcW w:w="0" w:type="auto"/>
            <w:vAlign w:val="center"/>
            <w:hideMark/>
          </w:tcPr>
          <w:p w14:paraId="2BA9634D" w14:textId="77777777" w:rsidR="00DA6CCD" w:rsidRPr="00DA6CCD" w:rsidRDefault="00DA6CCD" w:rsidP="00111D25">
            <w:pPr>
              <w:rPr>
                <w:color w:val="000000" w:themeColor="text1"/>
              </w:rPr>
            </w:pPr>
            <w:r w:rsidRPr="00DA6CCD">
              <w:rPr>
                <w:color w:val="000000" w:themeColor="text1"/>
              </w:rPr>
              <w:t>Sì, nei casi e secondo le modalità previste dai criteri di valutazione dell'Avviso.</w:t>
            </w:r>
          </w:p>
        </w:tc>
        <w:tc>
          <w:tcPr>
            <w:tcW w:w="0" w:type="auto"/>
            <w:vAlign w:val="center"/>
            <w:hideMark/>
          </w:tcPr>
          <w:p w14:paraId="1C5343BC"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05A1E783" w14:textId="77777777" w:rsidTr="00111D25">
        <w:trPr>
          <w:tblCellSpacing w:w="15" w:type="dxa"/>
        </w:trPr>
        <w:tc>
          <w:tcPr>
            <w:tcW w:w="0" w:type="auto"/>
            <w:vAlign w:val="center"/>
            <w:hideMark/>
          </w:tcPr>
          <w:p w14:paraId="24600336" w14:textId="77777777" w:rsidR="00DA6CCD" w:rsidRPr="00DA6CCD" w:rsidRDefault="00DA6CCD" w:rsidP="00111D25">
            <w:pPr>
              <w:rPr>
                <w:color w:val="000000" w:themeColor="text1"/>
              </w:rPr>
            </w:pPr>
            <w:r w:rsidRPr="00DA6CCD">
              <w:rPr>
                <w:color w:val="000000" w:themeColor="text1"/>
              </w:rPr>
              <w:t>5.16</w:t>
            </w:r>
          </w:p>
        </w:tc>
        <w:tc>
          <w:tcPr>
            <w:tcW w:w="0" w:type="auto"/>
            <w:vAlign w:val="center"/>
            <w:hideMark/>
          </w:tcPr>
          <w:p w14:paraId="126804DD" w14:textId="77777777" w:rsidR="00DA6CCD" w:rsidRPr="00DA6CCD" w:rsidRDefault="00DA6CCD" w:rsidP="00111D25">
            <w:pPr>
              <w:rPr>
                <w:color w:val="000000" w:themeColor="text1"/>
              </w:rPr>
            </w:pPr>
            <w:r w:rsidRPr="00DA6CCD">
              <w:rPr>
                <w:color w:val="000000" w:themeColor="text1"/>
              </w:rPr>
              <w:t>Gli investimenti orientati alla sostenibilità ambientale possono incidere sul punteggio?</w:t>
            </w:r>
          </w:p>
        </w:tc>
        <w:tc>
          <w:tcPr>
            <w:tcW w:w="0" w:type="auto"/>
            <w:vAlign w:val="center"/>
            <w:hideMark/>
          </w:tcPr>
          <w:p w14:paraId="3B8F4862" w14:textId="77777777" w:rsidR="00DA6CCD" w:rsidRPr="00DA6CCD" w:rsidRDefault="00DA6CCD" w:rsidP="00111D25">
            <w:pPr>
              <w:rPr>
                <w:color w:val="000000" w:themeColor="text1"/>
              </w:rPr>
            </w:pPr>
            <w:r w:rsidRPr="00DA6CCD">
              <w:rPr>
                <w:color w:val="000000" w:themeColor="text1"/>
              </w:rPr>
              <w:t>Sì, se espressamente valorizzati nell'ambito dei criteri approvati.</w:t>
            </w:r>
          </w:p>
        </w:tc>
        <w:tc>
          <w:tcPr>
            <w:tcW w:w="0" w:type="auto"/>
            <w:vAlign w:val="center"/>
            <w:hideMark/>
          </w:tcPr>
          <w:p w14:paraId="02D8B6FD"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4ACF5DCF" w14:textId="77777777" w:rsidTr="00111D25">
        <w:trPr>
          <w:tblCellSpacing w:w="15" w:type="dxa"/>
        </w:trPr>
        <w:tc>
          <w:tcPr>
            <w:tcW w:w="0" w:type="auto"/>
            <w:vAlign w:val="center"/>
            <w:hideMark/>
          </w:tcPr>
          <w:p w14:paraId="2F3B40D1" w14:textId="77777777" w:rsidR="00DA6CCD" w:rsidRPr="00DA6CCD" w:rsidRDefault="00DA6CCD" w:rsidP="00111D25">
            <w:pPr>
              <w:rPr>
                <w:color w:val="000000" w:themeColor="text1"/>
              </w:rPr>
            </w:pPr>
            <w:r w:rsidRPr="00DA6CCD">
              <w:rPr>
                <w:color w:val="000000" w:themeColor="text1"/>
              </w:rPr>
              <w:t>5.17</w:t>
            </w:r>
          </w:p>
        </w:tc>
        <w:tc>
          <w:tcPr>
            <w:tcW w:w="0" w:type="auto"/>
            <w:vAlign w:val="center"/>
            <w:hideMark/>
          </w:tcPr>
          <w:p w14:paraId="0F325C8F" w14:textId="77777777" w:rsidR="00DA6CCD" w:rsidRPr="00DA6CCD" w:rsidRDefault="00DA6CCD" w:rsidP="00111D25">
            <w:pPr>
              <w:rPr>
                <w:color w:val="000000" w:themeColor="text1"/>
              </w:rPr>
            </w:pPr>
            <w:r w:rsidRPr="00DA6CCD">
              <w:rPr>
                <w:color w:val="000000" w:themeColor="text1"/>
              </w:rPr>
              <w:t>La localizzazione dell'intervento nelle Aree Interne può incidere sul punteggio?</w:t>
            </w:r>
          </w:p>
        </w:tc>
        <w:tc>
          <w:tcPr>
            <w:tcW w:w="0" w:type="auto"/>
            <w:vAlign w:val="center"/>
            <w:hideMark/>
          </w:tcPr>
          <w:p w14:paraId="1A158A21" w14:textId="77777777" w:rsidR="00DA6CCD" w:rsidRPr="00DA6CCD" w:rsidRDefault="00DA6CCD" w:rsidP="00111D25">
            <w:pPr>
              <w:rPr>
                <w:color w:val="000000" w:themeColor="text1"/>
              </w:rPr>
            </w:pPr>
            <w:r w:rsidRPr="00DA6CCD">
              <w:rPr>
                <w:color w:val="000000" w:themeColor="text1"/>
              </w:rPr>
              <w:t>Sì, nei casi e secondo le modalità previste dall'Allegato 12.</w:t>
            </w:r>
          </w:p>
        </w:tc>
        <w:tc>
          <w:tcPr>
            <w:tcW w:w="0" w:type="auto"/>
            <w:vAlign w:val="center"/>
            <w:hideMark/>
          </w:tcPr>
          <w:p w14:paraId="4760E5F6" w14:textId="77777777" w:rsidR="00DA6CCD" w:rsidRPr="00DA6CCD" w:rsidRDefault="00DA6CCD" w:rsidP="00111D25">
            <w:pPr>
              <w:rPr>
                <w:color w:val="000000" w:themeColor="text1"/>
              </w:rPr>
            </w:pPr>
            <w:r w:rsidRPr="00DA6CCD">
              <w:rPr>
                <w:color w:val="000000" w:themeColor="text1"/>
              </w:rPr>
              <w:t>Allegato 12</w:t>
            </w:r>
          </w:p>
        </w:tc>
      </w:tr>
      <w:tr w:rsidR="00DA6CCD" w:rsidRPr="00DA6CCD" w14:paraId="7744F5FA" w14:textId="77777777" w:rsidTr="00111D25">
        <w:trPr>
          <w:tblCellSpacing w:w="15" w:type="dxa"/>
        </w:trPr>
        <w:tc>
          <w:tcPr>
            <w:tcW w:w="0" w:type="auto"/>
            <w:vAlign w:val="center"/>
            <w:hideMark/>
          </w:tcPr>
          <w:p w14:paraId="104E9B74" w14:textId="77777777" w:rsidR="00DA6CCD" w:rsidRPr="00DA6CCD" w:rsidRDefault="00DA6CCD" w:rsidP="00111D25">
            <w:pPr>
              <w:rPr>
                <w:color w:val="000000" w:themeColor="text1"/>
              </w:rPr>
            </w:pPr>
            <w:r w:rsidRPr="00DA6CCD">
              <w:rPr>
                <w:color w:val="000000" w:themeColor="text1"/>
              </w:rPr>
              <w:t>5.18</w:t>
            </w:r>
          </w:p>
        </w:tc>
        <w:tc>
          <w:tcPr>
            <w:tcW w:w="0" w:type="auto"/>
            <w:vAlign w:val="center"/>
            <w:hideMark/>
          </w:tcPr>
          <w:p w14:paraId="32AE6F08" w14:textId="77777777" w:rsidR="00DA6CCD" w:rsidRPr="00DA6CCD" w:rsidRDefault="00DA6CCD" w:rsidP="00111D25">
            <w:pPr>
              <w:rPr>
                <w:color w:val="000000" w:themeColor="text1"/>
              </w:rPr>
            </w:pPr>
            <w:r w:rsidRPr="00DA6CCD">
              <w:rPr>
                <w:color w:val="000000" w:themeColor="text1"/>
              </w:rPr>
              <w:t>In caso di documentazione incompleta il Gestore può richiedere chiarimenti?</w:t>
            </w:r>
          </w:p>
        </w:tc>
        <w:tc>
          <w:tcPr>
            <w:tcW w:w="0" w:type="auto"/>
            <w:vAlign w:val="center"/>
            <w:hideMark/>
          </w:tcPr>
          <w:p w14:paraId="68E66118" w14:textId="77777777" w:rsidR="00DA6CCD" w:rsidRPr="00DA6CCD" w:rsidRDefault="00DA6CCD" w:rsidP="00111D25">
            <w:pPr>
              <w:rPr>
                <w:color w:val="000000" w:themeColor="text1"/>
              </w:rPr>
            </w:pPr>
            <w:r w:rsidRPr="00DA6CCD">
              <w:rPr>
                <w:color w:val="000000" w:themeColor="text1"/>
              </w:rPr>
              <w:t>Sì. Il Gestore può richiedere integrazioni e chiarimenti secondo quanto previsto dall'Avviso.</w:t>
            </w:r>
          </w:p>
        </w:tc>
        <w:tc>
          <w:tcPr>
            <w:tcW w:w="0" w:type="auto"/>
            <w:vAlign w:val="center"/>
            <w:hideMark/>
          </w:tcPr>
          <w:p w14:paraId="6927B1BA" w14:textId="77777777" w:rsidR="00DA6CCD" w:rsidRPr="00DA6CCD" w:rsidRDefault="00DA6CCD" w:rsidP="00111D25">
            <w:pPr>
              <w:rPr>
                <w:color w:val="000000" w:themeColor="text1"/>
              </w:rPr>
            </w:pPr>
            <w:r w:rsidRPr="00DA6CCD">
              <w:rPr>
                <w:color w:val="000000" w:themeColor="text1"/>
              </w:rPr>
              <w:t>Art. 9, comma 4</w:t>
            </w:r>
          </w:p>
        </w:tc>
      </w:tr>
      <w:tr w:rsidR="00DA6CCD" w:rsidRPr="00DA6CCD" w14:paraId="2EFEB4DE" w14:textId="77777777" w:rsidTr="00111D25">
        <w:trPr>
          <w:tblCellSpacing w:w="15" w:type="dxa"/>
        </w:trPr>
        <w:tc>
          <w:tcPr>
            <w:tcW w:w="0" w:type="auto"/>
            <w:vAlign w:val="center"/>
            <w:hideMark/>
          </w:tcPr>
          <w:p w14:paraId="2B9D7746" w14:textId="77777777" w:rsidR="00DA6CCD" w:rsidRPr="00DA6CCD" w:rsidRDefault="00DA6CCD" w:rsidP="00111D25">
            <w:pPr>
              <w:rPr>
                <w:color w:val="000000" w:themeColor="text1"/>
              </w:rPr>
            </w:pPr>
            <w:r w:rsidRPr="00DA6CCD">
              <w:rPr>
                <w:color w:val="000000" w:themeColor="text1"/>
              </w:rPr>
              <w:lastRenderedPageBreak/>
              <w:t>5.19</w:t>
            </w:r>
          </w:p>
        </w:tc>
        <w:tc>
          <w:tcPr>
            <w:tcW w:w="0" w:type="auto"/>
            <w:vAlign w:val="center"/>
            <w:hideMark/>
          </w:tcPr>
          <w:p w14:paraId="52F59138" w14:textId="77777777" w:rsidR="00DA6CCD" w:rsidRPr="00DA6CCD" w:rsidRDefault="00DA6CCD" w:rsidP="00111D25">
            <w:pPr>
              <w:rPr>
                <w:color w:val="000000" w:themeColor="text1"/>
              </w:rPr>
            </w:pPr>
            <w:r w:rsidRPr="00DA6CCD">
              <w:rPr>
                <w:color w:val="000000" w:themeColor="text1"/>
              </w:rPr>
              <w:t>Le integrazioni possono modificare sostanzialmente il progetto presentato?</w:t>
            </w:r>
          </w:p>
        </w:tc>
        <w:tc>
          <w:tcPr>
            <w:tcW w:w="0" w:type="auto"/>
            <w:vAlign w:val="center"/>
            <w:hideMark/>
          </w:tcPr>
          <w:p w14:paraId="31D0F48D" w14:textId="77777777" w:rsidR="00DA6CCD" w:rsidRPr="00DA6CCD" w:rsidRDefault="00DA6CCD" w:rsidP="00111D25">
            <w:pPr>
              <w:rPr>
                <w:color w:val="000000" w:themeColor="text1"/>
              </w:rPr>
            </w:pPr>
            <w:r w:rsidRPr="00DA6CCD">
              <w:rPr>
                <w:color w:val="000000" w:themeColor="text1"/>
              </w:rPr>
              <w:t>No. Le integrazioni sono finalizzate a chiarire o completare la documentazione trasmessa e non possono alterare gli elementi essenziali del progetto.</w:t>
            </w:r>
          </w:p>
        </w:tc>
        <w:tc>
          <w:tcPr>
            <w:tcW w:w="0" w:type="auto"/>
            <w:vAlign w:val="center"/>
            <w:hideMark/>
          </w:tcPr>
          <w:p w14:paraId="38428B95" w14:textId="77777777" w:rsidR="00DA6CCD" w:rsidRPr="00DA6CCD" w:rsidRDefault="00DA6CCD" w:rsidP="00111D25">
            <w:pPr>
              <w:rPr>
                <w:color w:val="000000" w:themeColor="text1"/>
              </w:rPr>
            </w:pPr>
            <w:r w:rsidRPr="00DA6CCD">
              <w:rPr>
                <w:color w:val="000000" w:themeColor="text1"/>
              </w:rPr>
              <w:t>Art. 9</w:t>
            </w:r>
          </w:p>
        </w:tc>
      </w:tr>
      <w:tr w:rsidR="00DA6CCD" w:rsidRPr="00DA6CCD" w14:paraId="4CC8ECB3" w14:textId="77777777" w:rsidTr="00111D25">
        <w:trPr>
          <w:tblCellSpacing w:w="15" w:type="dxa"/>
        </w:trPr>
        <w:tc>
          <w:tcPr>
            <w:tcW w:w="0" w:type="auto"/>
            <w:vAlign w:val="center"/>
            <w:hideMark/>
          </w:tcPr>
          <w:p w14:paraId="7C6D6244" w14:textId="77777777" w:rsidR="00DA6CCD" w:rsidRPr="00DA6CCD" w:rsidRDefault="00DA6CCD" w:rsidP="00111D25">
            <w:pPr>
              <w:rPr>
                <w:color w:val="000000" w:themeColor="text1"/>
              </w:rPr>
            </w:pPr>
            <w:r w:rsidRPr="00DA6CCD">
              <w:rPr>
                <w:color w:val="000000" w:themeColor="text1"/>
              </w:rPr>
              <w:t>5.20</w:t>
            </w:r>
          </w:p>
        </w:tc>
        <w:tc>
          <w:tcPr>
            <w:tcW w:w="0" w:type="auto"/>
            <w:vAlign w:val="center"/>
            <w:hideMark/>
          </w:tcPr>
          <w:p w14:paraId="0B5FBEB2" w14:textId="77777777" w:rsidR="00DA6CCD" w:rsidRPr="00DA6CCD" w:rsidRDefault="00DA6CCD" w:rsidP="00111D25">
            <w:pPr>
              <w:rPr>
                <w:color w:val="000000" w:themeColor="text1"/>
              </w:rPr>
            </w:pPr>
            <w:r w:rsidRPr="00DA6CCD">
              <w:rPr>
                <w:color w:val="000000" w:themeColor="text1"/>
              </w:rPr>
              <w:t>È possibile aumentare l'importo dell'investimento durante l'istruttoria?</w:t>
            </w:r>
          </w:p>
        </w:tc>
        <w:tc>
          <w:tcPr>
            <w:tcW w:w="0" w:type="auto"/>
            <w:vAlign w:val="center"/>
            <w:hideMark/>
          </w:tcPr>
          <w:p w14:paraId="73236D08" w14:textId="77777777" w:rsidR="00DA6CCD" w:rsidRPr="00DA6CCD" w:rsidRDefault="00DA6CCD" w:rsidP="00111D25">
            <w:pPr>
              <w:rPr>
                <w:color w:val="000000" w:themeColor="text1"/>
              </w:rPr>
            </w:pPr>
            <w:r w:rsidRPr="00DA6CCD">
              <w:rPr>
                <w:color w:val="000000" w:themeColor="text1"/>
              </w:rPr>
              <w:t>No. Eventuali modifiche al progetto sono disciplinate dalle disposizioni dell'Avviso in materia di varianti.</w:t>
            </w:r>
          </w:p>
        </w:tc>
        <w:tc>
          <w:tcPr>
            <w:tcW w:w="0" w:type="auto"/>
            <w:vAlign w:val="center"/>
            <w:hideMark/>
          </w:tcPr>
          <w:p w14:paraId="311AB8DA" w14:textId="77777777" w:rsidR="00DA6CCD" w:rsidRPr="00DA6CCD" w:rsidRDefault="00DA6CCD" w:rsidP="00111D25">
            <w:pPr>
              <w:rPr>
                <w:color w:val="000000" w:themeColor="text1"/>
              </w:rPr>
            </w:pPr>
            <w:r w:rsidRPr="00DA6CCD">
              <w:rPr>
                <w:color w:val="000000" w:themeColor="text1"/>
              </w:rPr>
              <w:t>Art. 9 e Art. 12</w:t>
            </w:r>
          </w:p>
        </w:tc>
      </w:tr>
      <w:tr w:rsidR="00DA6CCD" w:rsidRPr="00DA6CCD" w14:paraId="66B569D6" w14:textId="77777777" w:rsidTr="00111D25">
        <w:trPr>
          <w:tblCellSpacing w:w="15" w:type="dxa"/>
        </w:trPr>
        <w:tc>
          <w:tcPr>
            <w:tcW w:w="0" w:type="auto"/>
            <w:vAlign w:val="center"/>
            <w:hideMark/>
          </w:tcPr>
          <w:p w14:paraId="532D67D1" w14:textId="77777777" w:rsidR="00DA6CCD" w:rsidRPr="00DA6CCD" w:rsidRDefault="00DA6CCD" w:rsidP="00111D25">
            <w:pPr>
              <w:rPr>
                <w:color w:val="000000" w:themeColor="text1"/>
              </w:rPr>
            </w:pPr>
            <w:r w:rsidRPr="00DA6CCD">
              <w:rPr>
                <w:color w:val="000000" w:themeColor="text1"/>
              </w:rPr>
              <w:t>5.21</w:t>
            </w:r>
          </w:p>
        </w:tc>
        <w:tc>
          <w:tcPr>
            <w:tcW w:w="0" w:type="auto"/>
            <w:vAlign w:val="center"/>
            <w:hideMark/>
          </w:tcPr>
          <w:p w14:paraId="0FF4A022" w14:textId="77777777" w:rsidR="00DA6CCD" w:rsidRPr="00DA6CCD" w:rsidRDefault="00DA6CCD" w:rsidP="00111D25">
            <w:pPr>
              <w:rPr>
                <w:color w:val="000000" w:themeColor="text1"/>
              </w:rPr>
            </w:pPr>
            <w:r w:rsidRPr="00DA6CCD">
              <w:rPr>
                <w:color w:val="000000" w:themeColor="text1"/>
              </w:rPr>
              <w:t>Come viene formata la graduatoria?</w:t>
            </w:r>
          </w:p>
        </w:tc>
        <w:tc>
          <w:tcPr>
            <w:tcW w:w="0" w:type="auto"/>
            <w:vAlign w:val="center"/>
            <w:hideMark/>
          </w:tcPr>
          <w:p w14:paraId="36AFFEB6" w14:textId="77777777" w:rsidR="00DA6CCD" w:rsidRPr="00DA6CCD" w:rsidRDefault="00DA6CCD" w:rsidP="00111D25">
            <w:pPr>
              <w:rPr>
                <w:color w:val="000000" w:themeColor="text1"/>
              </w:rPr>
            </w:pPr>
            <w:r w:rsidRPr="00DA6CCD">
              <w:rPr>
                <w:color w:val="000000" w:themeColor="text1"/>
              </w:rPr>
              <w:t>La graduatoria è formata in ordine decrescente di punteggio fino ad esaurimento delle risorse disponibili.</w:t>
            </w:r>
          </w:p>
        </w:tc>
        <w:tc>
          <w:tcPr>
            <w:tcW w:w="0" w:type="auto"/>
            <w:vAlign w:val="center"/>
            <w:hideMark/>
          </w:tcPr>
          <w:p w14:paraId="18CB551A" w14:textId="77777777" w:rsidR="00DA6CCD" w:rsidRPr="00DA6CCD" w:rsidRDefault="00DA6CCD" w:rsidP="00111D25">
            <w:pPr>
              <w:rPr>
                <w:color w:val="000000" w:themeColor="text1"/>
              </w:rPr>
            </w:pPr>
            <w:r w:rsidRPr="00DA6CCD">
              <w:rPr>
                <w:color w:val="000000" w:themeColor="text1"/>
              </w:rPr>
              <w:t>Art. 10</w:t>
            </w:r>
          </w:p>
        </w:tc>
      </w:tr>
      <w:tr w:rsidR="00DA6CCD" w:rsidRPr="00DA6CCD" w14:paraId="5783A2FE" w14:textId="77777777" w:rsidTr="00111D25">
        <w:trPr>
          <w:tblCellSpacing w:w="15" w:type="dxa"/>
        </w:trPr>
        <w:tc>
          <w:tcPr>
            <w:tcW w:w="0" w:type="auto"/>
            <w:vAlign w:val="center"/>
            <w:hideMark/>
          </w:tcPr>
          <w:p w14:paraId="58AA23C3" w14:textId="77777777" w:rsidR="00DA6CCD" w:rsidRPr="00DA6CCD" w:rsidRDefault="00DA6CCD" w:rsidP="00111D25">
            <w:pPr>
              <w:rPr>
                <w:color w:val="000000" w:themeColor="text1"/>
              </w:rPr>
            </w:pPr>
            <w:r w:rsidRPr="00DA6CCD">
              <w:rPr>
                <w:color w:val="000000" w:themeColor="text1"/>
              </w:rPr>
              <w:t>5.22</w:t>
            </w:r>
          </w:p>
        </w:tc>
        <w:tc>
          <w:tcPr>
            <w:tcW w:w="0" w:type="auto"/>
            <w:vAlign w:val="center"/>
            <w:hideMark/>
          </w:tcPr>
          <w:p w14:paraId="122AD4B2" w14:textId="77777777" w:rsidR="00DA6CCD" w:rsidRPr="00DA6CCD" w:rsidRDefault="00DA6CCD" w:rsidP="00111D25">
            <w:pPr>
              <w:rPr>
                <w:color w:val="000000" w:themeColor="text1"/>
              </w:rPr>
            </w:pPr>
            <w:r w:rsidRPr="00DA6CCD">
              <w:rPr>
                <w:color w:val="000000" w:themeColor="text1"/>
              </w:rPr>
              <w:t xml:space="preserve">Tutte le domande ammissibili vengono </w:t>
            </w:r>
            <w:proofErr w:type="spellStart"/>
            <w:r w:rsidRPr="00DA6CCD">
              <w:rPr>
                <w:color w:val="000000" w:themeColor="text1"/>
              </w:rPr>
              <w:t>finanziate</w:t>
            </w:r>
            <w:proofErr w:type="spellEnd"/>
            <w:r w:rsidRPr="00DA6CCD">
              <w:rPr>
                <w:color w:val="000000" w:themeColor="text1"/>
              </w:rPr>
              <w:t>?</w:t>
            </w:r>
          </w:p>
        </w:tc>
        <w:tc>
          <w:tcPr>
            <w:tcW w:w="0" w:type="auto"/>
            <w:vAlign w:val="center"/>
            <w:hideMark/>
          </w:tcPr>
          <w:p w14:paraId="102E76E0" w14:textId="77777777" w:rsidR="00DA6CCD" w:rsidRPr="00DA6CCD" w:rsidRDefault="00DA6CCD" w:rsidP="00111D25">
            <w:pPr>
              <w:rPr>
                <w:color w:val="000000" w:themeColor="text1"/>
              </w:rPr>
            </w:pPr>
            <w:r w:rsidRPr="00DA6CCD">
              <w:rPr>
                <w:color w:val="000000" w:themeColor="text1"/>
              </w:rPr>
              <w:t>No. Sono finanziate esclusivamente le domande collocate in posizione utile rispetto alle risorse disponibili.</w:t>
            </w:r>
          </w:p>
        </w:tc>
        <w:tc>
          <w:tcPr>
            <w:tcW w:w="0" w:type="auto"/>
            <w:vAlign w:val="center"/>
            <w:hideMark/>
          </w:tcPr>
          <w:p w14:paraId="61932A6B" w14:textId="77777777" w:rsidR="00DA6CCD" w:rsidRPr="00DA6CCD" w:rsidRDefault="00DA6CCD" w:rsidP="00111D25">
            <w:pPr>
              <w:rPr>
                <w:color w:val="000000" w:themeColor="text1"/>
              </w:rPr>
            </w:pPr>
            <w:r w:rsidRPr="00DA6CCD">
              <w:rPr>
                <w:color w:val="000000" w:themeColor="text1"/>
              </w:rPr>
              <w:t>Art. 10</w:t>
            </w:r>
          </w:p>
        </w:tc>
      </w:tr>
      <w:tr w:rsidR="00DA6CCD" w:rsidRPr="00DA6CCD" w14:paraId="116C491C" w14:textId="77777777" w:rsidTr="00111D25">
        <w:trPr>
          <w:tblCellSpacing w:w="15" w:type="dxa"/>
        </w:trPr>
        <w:tc>
          <w:tcPr>
            <w:tcW w:w="0" w:type="auto"/>
            <w:vAlign w:val="center"/>
            <w:hideMark/>
          </w:tcPr>
          <w:p w14:paraId="7010DE56" w14:textId="77777777" w:rsidR="00DA6CCD" w:rsidRPr="00DA6CCD" w:rsidRDefault="00DA6CCD" w:rsidP="00111D25">
            <w:pPr>
              <w:rPr>
                <w:color w:val="000000" w:themeColor="text1"/>
              </w:rPr>
            </w:pPr>
            <w:r w:rsidRPr="00DA6CCD">
              <w:rPr>
                <w:color w:val="000000" w:themeColor="text1"/>
              </w:rPr>
              <w:t>5.23</w:t>
            </w:r>
          </w:p>
        </w:tc>
        <w:tc>
          <w:tcPr>
            <w:tcW w:w="0" w:type="auto"/>
            <w:vAlign w:val="center"/>
            <w:hideMark/>
          </w:tcPr>
          <w:p w14:paraId="522E70F1" w14:textId="77777777" w:rsidR="00DA6CCD" w:rsidRPr="00DA6CCD" w:rsidRDefault="00DA6CCD" w:rsidP="00111D25">
            <w:pPr>
              <w:rPr>
                <w:color w:val="000000" w:themeColor="text1"/>
              </w:rPr>
            </w:pPr>
            <w:r w:rsidRPr="00DA6CCD">
              <w:rPr>
                <w:color w:val="000000" w:themeColor="text1"/>
              </w:rPr>
              <w:t>È possibile essere ammessi ma non finanziati?</w:t>
            </w:r>
          </w:p>
        </w:tc>
        <w:tc>
          <w:tcPr>
            <w:tcW w:w="0" w:type="auto"/>
            <w:vAlign w:val="center"/>
            <w:hideMark/>
          </w:tcPr>
          <w:p w14:paraId="5AAFB660" w14:textId="77777777" w:rsidR="00DA6CCD" w:rsidRPr="00DA6CCD" w:rsidRDefault="00DA6CCD" w:rsidP="00111D25">
            <w:pPr>
              <w:rPr>
                <w:color w:val="000000" w:themeColor="text1"/>
              </w:rPr>
            </w:pPr>
            <w:r w:rsidRPr="00DA6CCD">
              <w:rPr>
                <w:color w:val="000000" w:themeColor="text1"/>
              </w:rPr>
              <w:t>Sì. Una domanda può risultare ammissibile ma non finanziabile per insufficienza delle risorse disponibili.</w:t>
            </w:r>
          </w:p>
        </w:tc>
        <w:tc>
          <w:tcPr>
            <w:tcW w:w="0" w:type="auto"/>
            <w:vAlign w:val="center"/>
            <w:hideMark/>
          </w:tcPr>
          <w:p w14:paraId="21F45F23" w14:textId="77777777" w:rsidR="00DA6CCD" w:rsidRPr="00DA6CCD" w:rsidRDefault="00DA6CCD" w:rsidP="00111D25">
            <w:pPr>
              <w:rPr>
                <w:color w:val="000000" w:themeColor="text1"/>
              </w:rPr>
            </w:pPr>
            <w:r w:rsidRPr="00DA6CCD">
              <w:rPr>
                <w:color w:val="000000" w:themeColor="text1"/>
              </w:rPr>
              <w:t>Art. 10</w:t>
            </w:r>
          </w:p>
        </w:tc>
      </w:tr>
      <w:tr w:rsidR="00DA6CCD" w:rsidRPr="00DA6CCD" w14:paraId="75F2BACD" w14:textId="77777777" w:rsidTr="00111D25">
        <w:trPr>
          <w:tblCellSpacing w:w="15" w:type="dxa"/>
        </w:trPr>
        <w:tc>
          <w:tcPr>
            <w:tcW w:w="0" w:type="auto"/>
            <w:vAlign w:val="center"/>
            <w:hideMark/>
          </w:tcPr>
          <w:p w14:paraId="023D7524" w14:textId="77777777" w:rsidR="00DA6CCD" w:rsidRPr="00DA6CCD" w:rsidRDefault="00DA6CCD" w:rsidP="00111D25">
            <w:pPr>
              <w:rPr>
                <w:color w:val="000000" w:themeColor="text1"/>
              </w:rPr>
            </w:pPr>
            <w:r w:rsidRPr="00DA6CCD">
              <w:rPr>
                <w:color w:val="000000" w:themeColor="text1"/>
              </w:rPr>
              <w:t>5.24</w:t>
            </w:r>
          </w:p>
        </w:tc>
        <w:tc>
          <w:tcPr>
            <w:tcW w:w="0" w:type="auto"/>
            <w:vAlign w:val="center"/>
            <w:hideMark/>
          </w:tcPr>
          <w:p w14:paraId="0AC3A1E0" w14:textId="77777777" w:rsidR="00DA6CCD" w:rsidRPr="00DA6CCD" w:rsidRDefault="00DA6CCD" w:rsidP="00111D25">
            <w:pPr>
              <w:rPr>
                <w:color w:val="000000" w:themeColor="text1"/>
              </w:rPr>
            </w:pPr>
            <w:r w:rsidRPr="00DA6CCD">
              <w:rPr>
                <w:color w:val="000000" w:themeColor="text1"/>
              </w:rPr>
              <w:t>Cosa accade in caso di parità di punteggio?</w:t>
            </w:r>
          </w:p>
        </w:tc>
        <w:tc>
          <w:tcPr>
            <w:tcW w:w="0" w:type="auto"/>
            <w:vAlign w:val="center"/>
            <w:hideMark/>
          </w:tcPr>
          <w:p w14:paraId="0E25BFE9" w14:textId="77777777" w:rsidR="00DA6CCD" w:rsidRPr="00DA6CCD" w:rsidRDefault="00DA6CCD" w:rsidP="00111D25">
            <w:pPr>
              <w:rPr>
                <w:color w:val="000000" w:themeColor="text1"/>
              </w:rPr>
            </w:pPr>
            <w:r w:rsidRPr="00DA6CCD">
              <w:rPr>
                <w:color w:val="000000" w:themeColor="text1"/>
              </w:rPr>
              <w:t>Si applicano i criteri di priorità previsti dall'Avviso.</w:t>
            </w:r>
          </w:p>
        </w:tc>
        <w:tc>
          <w:tcPr>
            <w:tcW w:w="0" w:type="auto"/>
            <w:vAlign w:val="center"/>
            <w:hideMark/>
          </w:tcPr>
          <w:p w14:paraId="593FF439" w14:textId="77777777" w:rsidR="00DA6CCD" w:rsidRPr="00DA6CCD" w:rsidRDefault="00DA6CCD" w:rsidP="00111D25">
            <w:pPr>
              <w:rPr>
                <w:color w:val="000000" w:themeColor="text1"/>
              </w:rPr>
            </w:pPr>
            <w:r w:rsidRPr="00DA6CCD">
              <w:rPr>
                <w:color w:val="000000" w:themeColor="text1"/>
              </w:rPr>
              <w:t>Art. 10</w:t>
            </w:r>
          </w:p>
        </w:tc>
      </w:tr>
      <w:tr w:rsidR="00DA6CCD" w:rsidRPr="00DA6CCD" w14:paraId="746DDBF9" w14:textId="77777777" w:rsidTr="00111D25">
        <w:trPr>
          <w:tblCellSpacing w:w="15" w:type="dxa"/>
        </w:trPr>
        <w:tc>
          <w:tcPr>
            <w:tcW w:w="0" w:type="auto"/>
            <w:vAlign w:val="center"/>
            <w:hideMark/>
          </w:tcPr>
          <w:p w14:paraId="7BF54979" w14:textId="77777777" w:rsidR="00DA6CCD" w:rsidRPr="00DA6CCD" w:rsidRDefault="00DA6CCD" w:rsidP="00111D25">
            <w:pPr>
              <w:rPr>
                <w:color w:val="000000" w:themeColor="text1"/>
              </w:rPr>
            </w:pPr>
            <w:r w:rsidRPr="00DA6CCD">
              <w:rPr>
                <w:color w:val="000000" w:themeColor="text1"/>
              </w:rPr>
              <w:t>5.25</w:t>
            </w:r>
          </w:p>
        </w:tc>
        <w:tc>
          <w:tcPr>
            <w:tcW w:w="0" w:type="auto"/>
            <w:vAlign w:val="center"/>
            <w:hideMark/>
          </w:tcPr>
          <w:p w14:paraId="0C10A2AB" w14:textId="77777777" w:rsidR="00DA6CCD" w:rsidRPr="00DA6CCD" w:rsidRDefault="00DA6CCD" w:rsidP="00111D25">
            <w:pPr>
              <w:rPr>
                <w:color w:val="000000" w:themeColor="text1"/>
              </w:rPr>
            </w:pPr>
            <w:r w:rsidRPr="00DA6CCD">
              <w:rPr>
                <w:color w:val="000000" w:themeColor="text1"/>
              </w:rPr>
              <w:t>È prevista una graduatoria separata per le Aree Interne?</w:t>
            </w:r>
          </w:p>
        </w:tc>
        <w:tc>
          <w:tcPr>
            <w:tcW w:w="0" w:type="auto"/>
            <w:vAlign w:val="center"/>
            <w:hideMark/>
          </w:tcPr>
          <w:p w14:paraId="753D2966" w14:textId="77777777" w:rsidR="00DA6CCD" w:rsidRPr="00DA6CCD" w:rsidRDefault="00DA6CCD" w:rsidP="00111D25">
            <w:pPr>
              <w:rPr>
                <w:color w:val="000000" w:themeColor="text1"/>
              </w:rPr>
            </w:pPr>
            <w:r w:rsidRPr="00DA6CCD">
              <w:rPr>
                <w:color w:val="000000" w:themeColor="text1"/>
              </w:rPr>
              <w:t>No. L'Avviso prevede una graduatoria unica, fermo restando quanto previsto per le riserve di risorse e il relativo riassorbimento.</w:t>
            </w:r>
          </w:p>
        </w:tc>
        <w:tc>
          <w:tcPr>
            <w:tcW w:w="0" w:type="auto"/>
            <w:vAlign w:val="center"/>
            <w:hideMark/>
          </w:tcPr>
          <w:p w14:paraId="466A1F7F" w14:textId="77777777" w:rsidR="00DA6CCD" w:rsidRPr="00DA6CCD" w:rsidRDefault="00DA6CCD" w:rsidP="00111D25">
            <w:pPr>
              <w:rPr>
                <w:color w:val="000000" w:themeColor="text1"/>
              </w:rPr>
            </w:pPr>
            <w:r w:rsidRPr="00DA6CCD">
              <w:rPr>
                <w:color w:val="000000" w:themeColor="text1"/>
              </w:rPr>
              <w:t>Art. 1 e Art. 10</w:t>
            </w:r>
          </w:p>
        </w:tc>
      </w:tr>
      <w:tr w:rsidR="00DA6CCD" w:rsidRPr="00DA6CCD" w14:paraId="4EDE4CA8" w14:textId="77777777" w:rsidTr="00111D25">
        <w:trPr>
          <w:tblCellSpacing w:w="15" w:type="dxa"/>
        </w:trPr>
        <w:tc>
          <w:tcPr>
            <w:tcW w:w="0" w:type="auto"/>
            <w:vAlign w:val="center"/>
            <w:hideMark/>
          </w:tcPr>
          <w:p w14:paraId="359CCEE0" w14:textId="77777777" w:rsidR="00DA6CCD" w:rsidRPr="00DA6CCD" w:rsidRDefault="00DA6CCD" w:rsidP="00111D25">
            <w:pPr>
              <w:rPr>
                <w:color w:val="000000" w:themeColor="text1"/>
              </w:rPr>
            </w:pPr>
            <w:r w:rsidRPr="00DA6CCD">
              <w:rPr>
                <w:color w:val="000000" w:themeColor="text1"/>
              </w:rPr>
              <w:t>5.26</w:t>
            </w:r>
          </w:p>
        </w:tc>
        <w:tc>
          <w:tcPr>
            <w:tcW w:w="0" w:type="auto"/>
            <w:vAlign w:val="center"/>
            <w:hideMark/>
          </w:tcPr>
          <w:p w14:paraId="5BB9451C" w14:textId="77777777" w:rsidR="00DA6CCD" w:rsidRPr="00DA6CCD" w:rsidRDefault="00DA6CCD" w:rsidP="00111D25">
            <w:pPr>
              <w:rPr>
                <w:color w:val="000000" w:themeColor="text1"/>
              </w:rPr>
            </w:pPr>
            <w:r w:rsidRPr="00DA6CCD">
              <w:rPr>
                <w:color w:val="000000" w:themeColor="text1"/>
              </w:rPr>
              <w:t>Le risorse riservate alle Aree Interne non utilizzate possono essere assegnate ad altri progetti?</w:t>
            </w:r>
          </w:p>
        </w:tc>
        <w:tc>
          <w:tcPr>
            <w:tcW w:w="0" w:type="auto"/>
            <w:vAlign w:val="center"/>
            <w:hideMark/>
          </w:tcPr>
          <w:p w14:paraId="6D9D25ED" w14:textId="77777777" w:rsidR="00DA6CCD" w:rsidRPr="00DA6CCD" w:rsidRDefault="00DA6CCD" w:rsidP="00111D25">
            <w:pPr>
              <w:rPr>
                <w:color w:val="000000" w:themeColor="text1"/>
              </w:rPr>
            </w:pPr>
            <w:r w:rsidRPr="00DA6CCD">
              <w:rPr>
                <w:color w:val="000000" w:themeColor="text1"/>
              </w:rPr>
              <w:t>Sì, secondo le modalità di riassorbimento previste dall'Avviso.</w:t>
            </w:r>
          </w:p>
        </w:tc>
        <w:tc>
          <w:tcPr>
            <w:tcW w:w="0" w:type="auto"/>
            <w:vAlign w:val="center"/>
            <w:hideMark/>
          </w:tcPr>
          <w:p w14:paraId="40C4DE5F" w14:textId="77777777" w:rsidR="00DA6CCD" w:rsidRPr="00DA6CCD" w:rsidRDefault="00DA6CCD" w:rsidP="00111D25">
            <w:pPr>
              <w:rPr>
                <w:color w:val="000000" w:themeColor="text1"/>
              </w:rPr>
            </w:pPr>
            <w:r w:rsidRPr="00DA6CCD">
              <w:rPr>
                <w:color w:val="000000" w:themeColor="text1"/>
              </w:rPr>
              <w:t>Art. 1 e Art. 10</w:t>
            </w:r>
          </w:p>
        </w:tc>
      </w:tr>
      <w:tr w:rsidR="00DA6CCD" w:rsidRPr="00DA6CCD" w14:paraId="1FAC00B7" w14:textId="77777777" w:rsidTr="00111D25">
        <w:trPr>
          <w:tblCellSpacing w:w="15" w:type="dxa"/>
        </w:trPr>
        <w:tc>
          <w:tcPr>
            <w:tcW w:w="0" w:type="auto"/>
            <w:vAlign w:val="center"/>
            <w:hideMark/>
          </w:tcPr>
          <w:p w14:paraId="412FB9F3" w14:textId="77777777" w:rsidR="00DA6CCD" w:rsidRPr="00DA6CCD" w:rsidRDefault="00DA6CCD" w:rsidP="00111D25">
            <w:pPr>
              <w:rPr>
                <w:color w:val="000000" w:themeColor="text1"/>
              </w:rPr>
            </w:pPr>
            <w:r w:rsidRPr="00DA6CCD">
              <w:rPr>
                <w:color w:val="000000" w:themeColor="text1"/>
              </w:rPr>
              <w:t>5.27</w:t>
            </w:r>
          </w:p>
        </w:tc>
        <w:tc>
          <w:tcPr>
            <w:tcW w:w="0" w:type="auto"/>
            <w:vAlign w:val="center"/>
            <w:hideMark/>
          </w:tcPr>
          <w:p w14:paraId="5EFD6EDA" w14:textId="77777777" w:rsidR="00DA6CCD" w:rsidRPr="00DA6CCD" w:rsidRDefault="00DA6CCD" w:rsidP="00111D25">
            <w:pPr>
              <w:rPr>
                <w:color w:val="000000" w:themeColor="text1"/>
              </w:rPr>
            </w:pPr>
            <w:r w:rsidRPr="00DA6CCD">
              <w:rPr>
                <w:color w:val="000000" w:themeColor="text1"/>
              </w:rPr>
              <w:t>Il Gestore comunica l'esito della valutazione?</w:t>
            </w:r>
          </w:p>
        </w:tc>
        <w:tc>
          <w:tcPr>
            <w:tcW w:w="0" w:type="auto"/>
            <w:vAlign w:val="center"/>
            <w:hideMark/>
          </w:tcPr>
          <w:p w14:paraId="3B92774A" w14:textId="77777777" w:rsidR="00DA6CCD" w:rsidRPr="00DA6CCD" w:rsidRDefault="00DA6CCD" w:rsidP="00111D25">
            <w:pPr>
              <w:rPr>
                <w:color w:val="000000" w:themeColor="text1"/>
              </w:rPr>
            </w:pPr>
            <w:r w:rsidRPr="00DA6CCD">
              <w:rPr>
                <w:color w:val="000000" w:themeColor="text1"/>
              </w:rPr>
              <w:t>Sì. Gli esiti del procedimento sono comunicati secondo le modalità previste dall'Avviso.</w:t>
            </w:r>
          </w:p>
        </w:tc>
        <w:tc>
          <w:tcPr>
            <w:tcW w:w="0" w:type="auto"/>
            <w:vAlign w:val="center"/>
            <w:hideMark/>
          </w:tcPr>
          <w:p w14:paraId="7CF72067" w14:textId="77777777" w:rsidR="00DA6CCD" w:rsidRPr="00DA6CCD" w:rsidRDefault="00DA6CCD" w:rsidP="00111D25">
            <w:pPr>
              <w:rPr>
                <w:color w:val="000000" w:themeColor="text1"/>
              </w:rPr>
            </w:pPr>
            <w:r w:rsidRPr="00DA6CCD">
              <w:rPr>
                <w:color w:val="000000" w:themeColor="text1"/>
              </w:rPr>
              <w:t>Art. 10</w:t>
            </w:r>
          </w:p>
        </w:tc>
      </w:tr>
      <w:tr w:rsidR="00DA6CCD" w:rsidRPr="00DA6CCD" w14:paraId="48FB9074" w14:textId="77777777" w:rsidTr="00111D25">
        <w:trPr>
          <w:tblCellSpacing w:w="15" w:type="dxa"/>
        </w:trPr>
        <w:tc>
          <w:tcPr>
            <w:tcW w:w="0" w:type="auto"/>
            <w:vAlign w:val="center"/>
            <w:hideMark/>
          </w:tcPr>
          <w:p w14:paraId="24A42F78" w14:textId="77777777" w:rsidR="00DA6CCD" w:rsidRPr="00DA6CCD" w:rsidRDefault="00DA6CCD" w:rsidP="00111D25">
            <w:pPr>
              <w:rPr>
                <w:color w:val="000000" w:themeColor="text1"/>
              </w:rPr>
            </w:pPr>
            <w:r w:rsidRPr="00DA6CCD">
              <w:rPr>
                <w:color w:val="000000" w:themeColor="text1"/>
              </w:rPr>
              <w:t>5.28</w:t>
            </w:r>
          </w:p>
        </w:tc>
        <w:tc>
          <w:tcPr>
            <w:tcW w:w="0" w:type="auto"/>
            <w:vAlign w:val="center"/>
            <w:hideMark/>
          </w:tcPr>
          <w:p w14:paraId="49BDD0E8" w14:textId="77777777" w:rsidR="00DA6CCD" w:rsidRPr="00DA6CCD" w:rsidRDefault="00DA6CCD" w:rsidP="00111D25">
            <w:pPr>
              <w:rPr>
                <w:color w:val="000000" w:themeColor="text1"/>
              </w:rPr>
            </w:pPr>
            <w:r w:rsidRPr="00DA6CCD">
              <w:rPr>
                <w:color w:val="000000" w:themeColor="text1"/>
              </w:rPr>
              <w:t>È possibile richiedere l'accesso agli atti della valutazione?</w:t>
            </w:r>
          </w:p>
        </w:tc>
        <w:tc>
          <w:tcPr>
            <w:tcW w:w="0" w:type="auto"/>
            <w:vAlign w:val="center"/>
            <w:hideMark/>
          </w:tcPr>
          <w:p w14:paraId="1204249C" w14:textId="77777777" w:rsidR="00DA6CCD" w:rsidRPr="00DA6CCD" w:rsidRDefault="00DA6CCD" w:rsidP="00111D25">
            <w:pPr>
              <w:rPr>
                <w:color w:val="000000" w:themeColor="text1"/>
              </w:rPr>
            </w:pPr>
            <w:r w:rsidRPr="00DA6CCD">
              <w:rPr>
                <w:color w:val="000000" w:themeColor="text1"/>
              </w:rPr>
              <w:t>Sì. L'accesso agli atti è esercitabile nei limiti e secondo le modalità previste dalla normativa vigente.</w:t>
            </w:r>
          </w:p>
        </w:tc>
        <w:tc>
          <w:tcPr>
            <w:tcW w:w="0" w:type="auto"/>
            <w:vAlign w:val="center"/>
            <w:hideMark/>
          </w:tcPr>
          <w:p w14:paraId="43FD1D5C" w14:textId="77777777" w:rsidR="00DA6CCD" w:rsidRPr="00DA6CCD" w:rsidRDefault="00DA6CCD" w:rsidP="00111D25">
            <w:pPr>
              <w:rPr>
                <w:color w:val="000000" w:themeColor="text1"/>
              </w:rPr>
            </w:pPr>
            <w:r w:rsidRPr="00DA6CCD">
              <w:rPr>
                <w:color w:val="000000" w:themeColor="text1"/>
              </w:rPr>
              <w:t>Art. 19 e L. 241/1990</w:t>
            </w:r>
          </w:p>
        </w:tc>
      </w:tr>
      <w:tr w:rsidR="00DA6CCD" w:rsidRPr="00DA6CCD" w14:paraId="2867E162" w14:textId="77777777" w:rsidTr="00111D25">
        <w:trPr>
          <w:tblCellSpacing w:w="15" w:type="dxa"/>
        </w:trPr>
        <w:tc>
          <w:tcPr>
            <w:tcW w:w="0" w:type="auto"/>
            <w:vAlign w:val="center"/>
            <w:hideMark/>
          </w:tcPr>
          <w:p w14:paraId="75E19724" w14:textId="77777777" w:rsidR="00DA6CCD" w:rsidRPr="00DA6CCD" w:rsidRDefault="00DA6CCD" w:rsidP="00111D25">
            <w:pPr>
              <w:rPr>
                <w:color w:val="000000" w:themeColor="text1"/>
              </w:rPr>
            </w:pPr>
            <w:r w:rsidRPr="00DA6CCD">
              <w:rPr>
                <w:color w:val="000000" w:themeColor="text1"/>
              </w:rPr>
              <w:lastRenderedPageBreak/>
              <w:t>5.29</w:t>
            </w:r>
          </w:p>
        </w:tc>
        <w:tc>
          <w:tcPr>
            <w:tcW w:w="0" w:type="auto"/>
            <w:vAlign w:val="center"/>
            <w:hideMark/>
          </w:tcPr>
          <w:p w14:paraId="6A703A95" w14:textId="77777777" w:rsidR="00DA6CCD" w:rsidRPr="00DA6CCD" w:rsidRDefault="00DA6CCD" w:rsidP="00111D25">
            <w:pPr>
              <w:rPr>
                <w:color w:val="000000" w:themeColor="text1"/>
              </w:rPr>
            </w:pPr>
            <w:r w:rsidRPr="00DA6CCD">
              <w:rPr>
                <w:color w:val="000000" w:themeColor="text1"/>
              </w:rPr>
              <w:t>È possibile presentare osservazioni o ricorsi avverso gli esiti della graduatoria?</w:t>
            </w:r>
          </w:p>
        </w:tc>
        <w:tc>
          <w:tcPr>
            <w:tcW w:w="0" w:type="auto"/>
            <w:vAlign w:val="center"/>
            <w:hideMark/>
          </w:tcPr>
          <w:p w14:paraId="6E8465BB" w14:textId="77777777" w:rsidR="00DA6CCD" w:rsidRPr="00DA6CCD" w:rsidRDefault="00DA6CCD" w:rsidP="00111D25">
            <w:pPr>
              <w:rPr>
                <w:color w:val="000000" w:themeColor="text1"/>
              </w:rPr>
            </w:pPr>
            <w:r w:rsidRPr="00DA6CCD">
              <w:rPr>
                <w:color w:val="000000" w:themeColor="text1"/>
              </w:rPr>
              <w:t>Sì. Restano ferme le forme di tutela previste dall'ordinamento.</w:t>
            </w:r>
          </w:p>
        </w:tc>
        <w:tc>
          <w:tcPr>
            <w:tcW w:w="0" w:type="auto"/>
            <w:vAlign w:val="center"/>
            <w:hideMark/>
          </w:tcPr>
          <w:p w14:paraId="683F9D95" w14:textId="77777777" w:rsidR="00DA6CCD" w:rsidRPr="00DA6CCD" w:rsidRDefault="00DA6CCD" w:rsidP="00111D25">
            <w:pPr>
              <w:rPr>
                <w:color w:val="000000" w:themeColor="text1"/>
              </w:rPr>
            </w:pPr>
            <w:r w:rsidRPr="00DA6CCD">
              <w:rPr>
                <w:color w:val="000000" w:themeColor="text1"/>
              </w:rPr>
              <w:t>Art. 19</w:t>
            </w:r>
          </w:p>
        </w:tc>
      </w:tr>
      <w:tr w:rsidR="00DA6CCD" w:rsidRPr="00DA6CCD" w14:paraId="5BFB4B80" w14:textId="77777777" w:rsidTr="00111D25">
        <w:trPr>
          <w:tblCellSpacing w:w="15" w:type="dxa"/>
        </w:trPr>
        <w:tc>
          <w:tcPr>
            <w:tcW w:w="0" w:type="auto"/>
            <w:vAlign w:val="center"/>
            <w:hideMark/>
          </w:tcPr>
          <w:p w14:paraId="343E2613" w14:textId="77777777" w:rsidR="00DA6CCD" w:rsidRPr="00DA6CCD" w:rsidRDefault="00DA6CCD" w:rsidP="00111D25">
            <w:pPr>
              <w:rPr>
                <w:color w:val="000000" w:themeColor="text1"/>
              </w:rPr>
            </w:pPr>
            <w:r w:rsidRPr="00DA6CCD">
              <w:rPr>
                <w:color w:val="000000" w:themeColor="text1"/>
              </w:rPr>
              <w:t>5.30</w:t>
            </w:r>
          </w:p>
        </w:tc>
        <w:tc>
          <w:tcPr>
            <w:tcW w:w="0" w:type="auto"/>
            <w:vAlign w:val="center"/>
            <w:hideMark/>
          </w:tcPr>
          <w:p w14:paraId="4F476697" w14:textId="77777777" w:rsidR="00DA6CCD" w:rsidRPr="00DA6CCD" w:rsidRDefault="00DA6CCD" w:rsidP="00111D25">
            <w:pPr>
              <w:rPr>
                <w:color w:val="000000" w:themeColor="text1"/>
              </w:rPr>
            </w:pPr>
            <w:r w:rsidRPr="00DA6CCD">
              <w:rPr>
                <w:color w:val="000000" w:themeColor="text1"/>
              </w:rPr>
              <w:t>Il punteggio attribuito in graduatoria rimane definitivo fino alla chiusura del progetto?</w:t>
            </w:r>
          </w:p>
        </w:tc>
        <w:tc>
          <w:tcPr>
            <w:tcW w:w="0" w:type="auto"/>
            <w:vAlign w:val="center"/>
            <w:hideMark/>
          </w:tcPr>
          <w:p w14:paraId="013797D6" w14:textId="77777777" w:rsidR="00DA6CCD" w:rsidRPr="00DA6CCD" w:rsidRDefault="00DA6CCD" w:rsidP="00111D25">
            <w:pPr>
              <w:rPr>
                <w:color w:val="000000" w:themeColor="text1"/>
              </w:rPr>
            </w:pPr>
            <w:r w:rsidRPr="00DA6CCD">
              <w:rPr>
                <w:color w:val="000000" w:themeColor="text1"/>
              </w:rPr>
              <w:t>Non necessariamente. Nei casi previsti dall'Avviso il punteggio può essere rideterminato in sede di rendicontazione sulla base degli investimenti effettivamente realizzati.</w:t>
            </w:r>
          </w:p>
        </w:tc>
        <w:tc>
          <w:tcPr>
            <w:tcW w:w="0" w:type="auto"/>
            <w:vAlign w:val="center"/>
            <w:hideMark/>
          </w:tcPr>
          <w:p w14:paraId="4CC88C36" w14:textId="77777777" w:rsidR="00DA6CCD" w:rsidRPr="00DA6CCD" w:rsidRDefault="00DA6CCD" w:rsidP="00111D25">
            <w:pPr>
              <w:rPr>
                <w:color w:val="000000" w:themeColor="text1"/>
              </w:rPr>
            </w:pPr>
            <w:r w:rsidRPr="00DA6CCD">
              <w:rPr>
                <w:color w:val="000000" w:themeColor="text1"/>
              </w:rPr>
              <w:t>Art. 11</w:t>
            </w:r>
          </w:p>
        </w:tc>
      </w:tr>
    </w:tbl>
    <w:p w14:paraId="0EE8508A" w14:textId="31E62A6D" w:rsidR="00111D25" w:rsidRPr="00DA6CCD" w:rsidRDefault="00111D25">
      <w:pPr>
        <w:rPr>
          <w:color w:val="000000" w:themeColor="text1"/>
        </w:rPr>
      </w:pPr>
    </w:p>
    <w:p w14:paraId="65F66AB1" w14:textId="77777777" w:rsidR="00111D25" w:rsidRPr="00DA6CCD" w:rsidRDefault="00111D25">
      <w:pPr>
        <w:rPr>
          <w:color w:val="000000" w:themeColor="text1"/>
        </w:rPr>
      </w:pPr>
      <w:r w:rsidRPr="00DA6CCD">
        <w:rPr>
          <w:color w:val="000000" w:themeColor="text1"/>
        </w:rPr>
        <w:br w:type="page"/>
      </w:r>
    </w:p>
    <w:p w14:paraId="1526782C" w14:textId="77777777" w:rsidR="00111D25" w:rsidRPr="00DA6CCD" w:rsidRDefault="00111D25" w:rsidP="00111D25">
      <w:pPr>
        <w:rPr>
          <w:b/>
          <w:bCs/>
          <w:color w:val="000000" w:themeColor="text1"/>
        </w:rPr>
      </w:pPr>
      <w:r w:rsidRPr="00DA6CCD">
        <w:rPr>
          <w:b/>
          <w:bCs/>
          <w:color w:val="000000" w:themeColor="text1"/>
        </w:rPr>
        <w:lastRenderedPageBreak/>
        <w:t>SEZIONE 6 – FINANZIAMENTO AGEVOLATO, GARANZIE, STIPULA ED EROGAZIONE</w:t>
      </w:r>
    </w:p>
    <w:p w14:paraId="0EE0EA07" w14:textId="77777777" w:rsidR="00A43BFF" w:rsidRPr="00DA6CCD" w:rsidRDefault="00A43BFF" w:rsidP="00111D25">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3494"/>
        <w:gridCol w:w="8469"/>
        <w:gridCol w:w="1775"/>
      </w:tblGrid>
      <w:tr w:rsidR="00DA6CCD" w:rsidRPr="00DA6CCD" w14:paraId="2D295CDC" w14:textId="77777777" w:rsidTr="00111D25">
        <w:trPr>
          <w:tblHeader/>
          <w:tblCellSpacing w:w="15" w:type="dxa"/>
        </w:trPr>
        <w:tc>
          <w:tcPr>
            <w:tcW w:w="0" w:type="auto"/>
            <w:vAlign w:val="center"/>
            <w:hideMark/>
          </w:tcPr>
          <w:p w14:paraId="6B2C2BD5" w14:textId="77777777" w:rsidR="00DA6CCD" w:rsidRPr="00DA6CCD" w:rsidRDefault="00DA6CCD" w:rsidP="00111D25">
            <w:pPr>
              <w:rPr>
                <w:b/>
                <w:bCs/>
                <w:color w:val="000000" w:themeColor="text1"/>
              </w:rPr>
            </w:pPr>
            <w:r w:rsidRPr="00DA6CCD">
              <w:rPr>
                <w:b/>
                <w:bCs/>
                <w:color w:val="000000" w:themeColor="text1"/>
              </w:rPr>
              <w:t>N. FAQ</w:t>
            </w:r>
          </w:p>
        </w:tc>
        <w:tc>
          <w:tcPr>
            <w:tcW w:w="0" w:type="auto"/>
            <w:vAlign w:val="center"/>
            <w:hideMark/>
          </w:tcPr>
          <w:p w14:paraId="189A89AF" w14:textId="77777777" w:rsidR="00DA6CCD" w:rsidRPr="00DA6CCD" w:rsidRDefault="00DA6CCD" w:rsidP="00111D25">
            <w:pPr>
              <w:rPr>
                <w:b/>
                <w:bCs/>
                <w:color w:val="000000" w:themeColor="text1"/>
              </w:rPr>
            </w:pPr>
            <w:r w:rsidRPr="00DA6CCD">
              <w:rPr>
                <w:b/>
                <w:bCs/>
                <w:color w:val="000000" w:themeColor="text1"/>
              </w:rPr>
              <w:t>DOMANDA</w:t>
            </w:r>
          </w:p>
        </w:tc>
        <w:tc>
          <w:tcPr>
            <w:tcW w:w="0" w:type="auto"/>
            <w:vAlign w:val="center"/>
            <w:hideMark/>
          </w:tcPr>
          <w:p w14:paraId="7BA0C96D" w14:textId="77777777" w:rsidR="00DA6CCD" w:rsidRPr="00DA6CCD" w:rsidRDefault="00DA6CCD" w:rsidP="00111D25">
            <w:pPr>
              <w:rPr>
                <w:b/>
                <w:bCs/>
                <w:color w:val="000000" w:themeColor="text1"/>
              </w:rPr>
            </w:pPr>
            <w:r w:rsidRPr="00DA6CCD">
              <w:rPr>
                <w:b/>
                <w:bCs/>
                <w:color w:val="000000" w:themeColor="text1"/>
              </w:rPr>
              <w:t>RISPOSTA</w:t>
            </w:r>
          </w:p>
        </w:tc>
        <w:tc>
          <w:tcPr>
            <w:tcW w:w="0" w:type="auto"/>
            <w:vAlign w:val="center"/>
            <w:hideMark/>
          </w:tcPr>
          <w:p w14:paraId="625C460B" w14:textId="77777777" w:rsidR="00DA6CCD" w:rsidRPr="00DA6CCD" w:rsidRDefault="00DA6CCD" w:rsidP="00111D25">
            <w:pPr>
              <w:rPr>
                <w:b/>
                <w:bCs/>
                <w:color w:val="000000" w:themeColor="text1"/>
              </w:rPr>
            </w:pPr>
            <w:r w:rsidRPr="00DA6CCD">
              <w:rPr>
                <w:b/>
                <w:bCs/>
                <w:color w:val="000000" w:themeColor="text1"/>
              </w:rPr>
              <w:t>RIFERIMENTO</w:t>
            </w:r>
          </w:p>
        </w:tc>
      </w:tr>
      <w:tr w:rsidR="00DA6CCD" w:rsidRPr="00DA6CCD" w14:paraId="549C8B32" w14:textId="77777777" w:rsidTr="00111D25">
        <w:trPr>
          <w:tblCellSpacing w:w="15" w:type="dxa"/>
        </w:trPr>
        <w:tc>
          <w:tcPr>
            <w:tcW w:w="0" w:type="auto"/>
            <w:vAlign w:val="center"/>
            <w:hideMark/>
          </w:tcPr>
          <w:p w14:paraId="26DC3539" w14:textId="77777777" w:rsidR="00DA6CCD" w:rsidRPr="00DA6CCD" w:rsidRDefault="00DA6CCD" w:rsidP="00111D25">
            <w:pPr>
              <w:rPr>
                <w:color w:val="000000" w:themeColor="text1"/>
              </w:rPr>
            </w:pPr>
            <w:r w:rsidRPr="00DA6CCD">
              <w:rPr>
                <w:color w:val="000000" w:themeColor="text1"/>
              </w:rPr>
              <w:t>6.1</w:t>
            </w:r>
          </w:p>
        </w:tc>
        <w:tc>
          <w:tcPr>
            <w:tcW w:w="0" w:type="auto"/>
            <w:vAlign w:val="center"/>
            <w:hideMark/>
          </w:tcPr>
          <w:p w14:paraId="68F28241" w14:textId="77777777" w:rsidR="00DA6CCD" w:rsidRPr="00DA6CCD" w:rsidRDefault="00DA6CCD" w:rsidP="00111D25">
            <w:pPr>
              <w:rPr>
                <w:color w:val="000000" w:themeColor="text1"/>
              </w:rPr>
            </w:pPr>
            <w:r w:rsidRPr="00DA6CCD">
              <w:rPr>
                <w:color w:val="000000" w:themeColor="text1"/>
              </w:rPr>
              <w:t>In cosa consiste l'agevolazione prevista dall'Avviso?</w:t>
            </w:r>
          </w:p>
        </w:tc>
        <w:tc>
          <w:tcPr>
            <w:tcW w:w="0" w:type="auto"/>
            <w:vAlign w:val="center"/>
            <w:hideMark/>
          </w:tcPr>
          <w:p w14:paraId="3A7BDA72" w14:textId="3B2FDA4A" w:rsidR="00DA6CCD" w:rsidRPr="00DA6CCD" w:rsidRDefault="00DA6CCD" w:rsidP="00111D25">
            <w:pPr>
              <w:rPr>
                <w:color w:val="000000" w:themeColor="text1"/>
              </w:rPr>
            </w:pPr>
            <w:r w:rsidRPr="00DA6CCD">
              <w:rPr>
                <w:color w:val="000000" w:themeColor="text1"/>
              </w:rPr>
              <w:t>L'intervento agevolativo si basa sulla concessione di un finanziamento a tasso agevolato dell'1% per la realizzazione del programma di investimento. A conclusione dell'intervento, qualora siano rispettate le condizioni previste dall'Avviso e la rendicontazione abbia esito positivo, è inoltre prevista la remissione di una quota del debito residuo secondo le modalità stabilite dall'Avviso.</w:t>
            </w:r>
          </w:p>
        </w:tc>
        <w:tc>
          <w:tcPr>
            <w:tcW w:w="0" w:type="auto"/>
            <w:vAlign w:val="center"/>
            <w:hideMark/>
          </w:tcPr>
          <w:p w14:paraId="3C78114B" w14:textId="77777777" w:rsidR="00DA6CCD" w:rsidRPr="00DA6CCD" w:rsidRDefault="00DA6CCD" w:rsidP="00111D25">
            <w:pPr>
              <w:rPr>
                <w:color w:val="000000" w:themeColor="text1"/>
              </w:rPr>
            </w:pPr>
            <w:r w:rsidRPr="00DA6CCD">
              <w:rPr>
                <w:color w:val="000000" w:themeColor="text1"/>
              </w:rPr>
              <w:t>Art. 1</w:t>
            </w:r>
          </w:p>
        </w:tc>
      </w:tr>
      <w:tr w:rsidR="00DA6CCD" w:rsidRPr="00DA6CCD" w14:paraId="7AF4535D" w14:textId="77777777" w:rsidTr="00111D25">
        <w:trPr>
          <w:tblCellSpacing w:w="15" w:type="dxa"/>
        </w:trPr>
        <w:tc>
          <w:tcPr>
            <w:tcW w:w="0" w:type="auto"/>
            <w:vAlign w:val="center"/>
            <w:hideMark/>
          </w:tcPr>
          <w:p w14:paraId="1494EEAF" w14:textId="77777777" w:rsidR="00DA6CCD" w:rsidRPr="00DA6CCD" w:rsidRDefault="00DA6CCD" w:rsidP="00111D25">
            <w:pPr>
              <w:rPr>
                <w:color w:val="000000" w:themeColor="text1"/>
              </w:rPr>
            </w:pPr>
            <w:r w:rsidRPr="00DA6CCD">
              <w:rPr>
                <w:color w:val="000000" w:themeColor="text1"/>
              </w:rPr>
              <w:t>6.2</w:t>
            </w:r>
          </w:p>
        </w:tc>
        <w:tc>
          <w:tcPr>
            <w:tcW w:w="0" w:type="auto"/>
            <w:vAlign w:val="center"/>
            <w:hideMark/>
          </w:tcPr>
          <w:p w14:paraId="30956A2B" w14:textId="77777777" w:rsidR="00DA6CCD" w:rsidRPr="00DA6CCD" w:rsidRDefault="00DA6CCD" w:rsidP="00111D25">
            <w:pPr>
              <w:rPr>
                <w:color w:val="000000" w:themeColor="text1"/>
              </w:rPr>
            </w:pPr>
            <w:r w:rsidRPr="00DA6CCD">
              <w:rPr>
                <w:color w:val="000000" w:themeColor="text1"/>
              </w:rPr>
              <w:t>Qual è la percentuale massima finanziabile?</w:t>
            </w:r>
          </w:p>
        </w:tc>
        <w:tc>
          <w:tcPr>
            <w:tcW w:w="0" w:type="auto"/>
            <w:vAlign w:val="center"/>
            <w:hideMark/>
          </w:tcPr>
          <w:p w14:paraId="6F16CF1B" w14:textId="77777777" w:rsidR="00DA6CCD" w:rsidRPr="00DA6CCD" w:rsidRDefault="00DA6CCD" w:rsidP="00111D25">
            <w:pPr>
              <w:rPr>
                <w:color w:val="000000" w:themeColor="text1"/>
              </w:rPr>
            </w:pPr>
            <w:r w:rsidRPr="00DA6CCD">
              <w:rPr>
                <w:color w:val="000000" w:themeColor="text1"/>
              </w:rPr>
              <w:t>Il finanziamento agevolato può coprire fino al 60% della spesa ammessa.</w:t>
            </w:r>
          </w:p>
        </w:tc>
        <w:tc>
          <w:tcPr>
            <w:tcW w:w="0" w:type="auto"/>
            <w:vAlign w:val="center"/>
            <w:hideMark/>
          </w:tcPr>
          <w:p w14:paraId="591436B1" w14:textId="77777777" w:rsidR="00DA6CCD" w:rsidRPr="00DA6CCD" w:rsidRDefault="00DA6CCD" w:rsidP="00111D25">
            <w:pPr>
              <w:rPr>
                <w:color w:val="000000" w:themeColor="text1"/>
              </w:rPr>
            </w:pPr>
            <w:r w:rsidRPr="00DA6CCD">
              <w:rPr>
                <w:color w:val="000000" w:themeColor="text1"/>
              </w:rPr>
              <w:t>Art. 1</w:t>
            </w:r>
          </w:p>
        </w:tc>
      </w:tr>
      <w:tr w:rsidR="00DA6CCD" w:rsidRPr="00DA6CCD" w14:paraId="5521A6EF" w14:textId="77777777" w:rsidTr="00111D25">
        <w:trPr>
          <w:tblCellSpacing w:w="15" w:type="dxa"/>
        </w:trPr>
        <w:tc>
          <w:tcPr>
            <w:tcW w:w="0" w:type="auto"/>
            <w:vAlign w:val="center"/>
            <w:hideMark/>
          </w:tcPr>
          <w:p w14:paraId="0A2F084E" w14:textId="77777777" w:rsidR="00DA6CCD" w:rsidRPr="00DA6CCD" w:rsidRDefault="00DA6CCD" w:rsidP="00111D25">
            <w:pPr>
              <w:rPr>
                <w:color w:val="000000" w:themeColor="text1"/>
              </w:rPr>
            </w:pPr>
            <w:r w:rsidRPr="00DA6CCD">
              <w:rPr>
                <w:color w:val="000000" w:themeColor="text1"/>
              </w:rPr>
              <w:t>6.3</w:t>
            </w:r>
          </w:p>
        </w:tc>
        <w:tc>
          <w:tcPr>
            <w:tcW w:w="0" w:type="auto"/>
            <w:vAlign w:val="center"/>
            <w:hideMark/>
          </w:tcPr>
          <w:p w14:paraId="495E5301" w14:textId="77777777" w:rsidR="00DA6CCD" w:rsidRPr="00DA6CCD" w:rsidRDefault="00DA6CCD" w:rsidP="00111D25">
            <w:pPr>
              <w:rPr>
                <w:color w:val="000000" w:themeColor="text1"/>
              </w:rPr>
            </w:pPr>
            <w:r w:rsidRPr="00DA6CCD">
              <w:rPr>
                <w:color w:val="000000" w:themeColor="text1"/>
              </w:rPr>
              <w:t>Come deve essere coperta la quota non finanziata?</w:t>
            </w:r>
          </w:p>
        </w:tc>
        <w:tc>
          <w:tcPr>
            <w:tcW w:w="0" w:type="auto"/>
            <w:vAlign w:val="center"/>
            <w:hideMark/>
          </w:tcPr>
          <w:p w14:paraId="42A32FD2" w14:textId="77777777" w:rsidR="00DA6CCD" w:rsidRPr="00DA6CCD" w:rsidRDefault="00DA6CCD" w:rsidP="00111D25">
            <w:pPr>
              <w:rPr>
                <w:color w:val="000000" w:themeColor="text1"/>
              </w:rPr>
            </w:pPr>
            <w:r w:rsidRPr="00DA6CCD">
              <w:rPr>
                <w:color w:val="000000" w:themeColor="text1"/>
              </w:rPr>
              <w:t>La quota non coperta dal finanziamento agevolato deve essere sostenuta dal beneficiario mediante risorse proprie o altre fonti di copertura ammesse dalla normativa applicabile.</w:t>
            </w:r>
          </w:p>
        </w:tc>
        <w:tc>
          <w:tcPr>
            <w:tcW w:w="0" w:type="auto"/>
            <w:vAlign w:val="center"/>
            <w:hideMark/>
          </w:tcPr>
          <w:p w14:paraId="096E58B2" w14:textId="77777777" w:rsidR="00DA6CCD" w:rsidRPr="00DA6CCD" w:rsidRDefault="00DA6CCD" w:rsidP="00111D25">
            <w:pPr>
              <w:rPr>
                <w:color w:val="000000" w:themeColor="text1"/>
              </w:rPr>
            </w:pPr>
            <w:r w:rsidRPr="00DA6CCD">
              <w:rPr>
                <w:color w:val="000000" w:themeColor="text1"/>
              </w:rPr>
              <w:t>Art. 1</w:t>
            </w:r>
          </w:p>
        </w:tc>
      </w:tr>
      <w:tr w:rsidR="00DA6CCD" w:rsidRPr="00DA6CCD" w14:paraId="5D0833BD" w14:textId="77777777" w:rsidTr="00111D25">
        <w:trPr>
          <w:tblCellSpacing w:w="15" w:type="dxa"/>
        </w:trPr>
        <w:tc>
          <w:tcPr>
            <w:tcW w:w="0" w:type="auto"/>
            <w:vAlign w:val="center"/>
            <w:hideMark/>
          </w:tcPr>
          <w:p w14:paraId="070DFB97" w14:textId="77777777" w:rsidR="00DA6CCD" w:rsidRPr="00DA6CCD" w:rsidRDefault="00DA6CCD" w:rsidP="00111D25">
            <w:pPr>
              <w:rPr>
                <w:color w:val="000000" w:themeColor="text1"/>
              </w:rPr>
            </w:pPr>
            <w:r w:rsidRPr="00DA6CCD">
              <w:rPr>
                <w:color w:val="000000" w:themeColor="text1"/>
              </w:rPr>
              <w:t>6.4</w:t>
            </w:r>
          </w:p>
        </w:tc>
        <w:tc>
          <w:tcPr>
            <w:tcW w:w="0" w:type="auto"/>
            <w:vAlign w:val="center"/>
            <w:hideMark/>
          </w:tcPr>
          <w:p w14:paraId="3E797E63" w14:textId="77777777" w:rsidR="00DA6CCD" w:rsidRPr="00DA6CCD" w:rsidRDefault="00DA6CCD" w:rsidP="00111D25">
            <w:pPr>
              <w:rPr>
                <w:color w:val="000000" w:themeColor="text1"/>
              </w:rPr>
            </w:pPr>
            <w:r w:rsidRPr="00DA6CCD">
              <w:rPr>
                <w:color w:val="000000" w:themeColor="text1"/>
              </w:rPr>
              <w:t>Il finanziamento è a fondo perduto?</w:t>
            </w:r>
          </w:p>
        </w:tc>
        <w:tc>
          <w:tcPr>
            <w:tcW w:w="0" w:type="auto"/>
            <w:vAlign w:val="center"/>
            <w:hideMark/>
          </w:tcPr>
          <w:p w14:paraId="55F26E16" w14:textId="77777777" w:rsidR="00DA6CCD" w:rsidRPr="00DA6CCD" w:rsidRDefault="00DA6CCD" w:rsidP="00111D25">
            <w:pPr>
              <w:rPr>
                <w:color w:val="000000" w:themeColor="text1"/>
              </w:rPr>
            </w:pPr>
            <w:r w:rsidRPr="00DA6CCD">
              <w:rPr>
                <w:color w:val="000000" w:themeColor="text1"/>
              </w:rPr>
              <w:t>No. Il finanziamento agevolato costituisce un prestito che deve essere restituito secondo le modalità previste dall'Avviso e dal contratto di finanziamento, fatta salva l'eventuale remissione del debito prevista dall'Avviso.</w:t>
            </w:r>
          </w:p>
        </w:tc>
        <w:tc>
          <w:tcPr>
            <w:tcW w:w="0" w:type="auto"/>
            <w:vAlign w:val="center"/>
            <w:hideMark/>
          </w:tcPr>
          <w:p w14:paraId="50761ED4" w14:textId="77777777" w:rsidR="00DA6CCD" w:rsidRPr="00DA6CCD" w:rsidRDefault="00DA6CCD" w:rsidP="00111D25">
            <w:pPr>
              <w:rPr>
                <w:color w:val="000000" w:themeColor="text1"/>
              </w:rPr>
            </w:pPr>
            <w:r w:rsidRPr="00DA6CCD">
              <w:rPr>
                <w:color w:val="000000" w:themeColor="text1"/>
              </w:rPr>
              <w:t>Art. 1 e Art. 11</w:t>
            </w:r>
          </w:p>
        </w:tc>
      </w:tr>
      <w:tr w:rsidR="00DA6CCD" w:rsidRPr="00DA6CCD" w14:paraId="765EE54B" w14:textId="77777777" w:rsidTr="00111D25">
        <w:trPr>
          <w:tblCellSpacing w:w="15" w:type="dxa"/>
        </w:trPr>
        <w:tc>
          <w:tcPr>
            <w:tcW w:w="0" w:type="auto"/>
            <w:vAlign w:val="center"/>
            <w:hideMark/>
          </w:tcPr>
          <w:p w14:paraId="1EB5B6E0" w14:textId="77777777" w:rsidR="00DA6CCD" w:rsidRPr="00DA6CCD" w:rsidRDefault="00DA6CCD" w:rsidP="00111D25">
            <w:pPr>
              <w:rPr>
                <w:color w:val="000000" w:themeColor="text1"/>
              </w:rPr>
            </w:pPr>
            <w:r w:rsidRPr="00DA6CCD">
              <w:rPr>
                <w:color w:val="000000" w:themeColor="text1"/>
              </w:rPr>
              <w:t>6.5</w:t>
            </w:r>
          </w:p>
        </w:tc>
        <w:tc>
          <w:tcPr>
            <w:tcW w:w="0" w:type="auto"/>
            <w:vAlign w:val="center"/>
            <w:hideMark/>
          </w:tcPr>
          <w:p w14:paraId="3C35615A" w14:textId="77777777" w:rsidR="00DA6CCD" w:rsidRPr="00DA6CCD" w:rsidRDefault="00DA6CCD" w:rsidP="00111D25">
            <w:pPr>
              <w:rPr>
                <w:color w:val="000000" w:themeColor="text1"/>
              </w:rPr>
            </w:pPr>
            <w:r w:rsidRPr="00DA6CCD">
              <w:rPr>
                <w:color w:val="000000" w:themeColor="text1"/>
              </w:rPr>
              <w:t>Qual è il tasso di interesse applicato al finanziamento?</w:t>
            </w:r>
          </w:p>
        </w:tc>
        <w:tc>
          <w:tcPr>
            <w:tcW w:w="0" w:type="auto"/>
            <w:vAlign w:val="center"/>
            <w:hideMark/>
          </w:tcPr>
          <w:p w14:paraId="66E49974" w14:textId="77777777" w:rsidR="00DA6CCD" w:rsidRPr="00DA6CCD" w:rsidRDefault="00DA6CCD" w:rsidP="00111D25">
            <w:pPr>
              <w:rPr>
                <w:color w:val="000000" w:themeColor="text1"/>
              </w:rPr>
            </w:pPr>
            <w:r w:rsidRPr="00DA6CCD">
              <w:rPr>
                <w:color w:val="000000" w:themeColor="text1"/>
              </w:rPr>
              <w:t>Il finanziamento è concesso al tasso agevolato dell'1%.</w:t>
            </w:r>
          </w:p>
        </w:tc>
        <w:tc>
          <w:tcPr>
            <w:tcW w:w="0" w:type="auto"/>
            <w:vAlign w:val="center"/>
            <w:hideMark/>
          </w:tcPr>
          <w:p w14:paraId="6ADFD639" w14:textId="77777777" w:rsidR="00DA6CCD" w:rsidRPr="00DA6CCD" w:rsidRDefault="00DA6CCD" w:rsidP="00111D25">
            <w:pPr>
              <w:rPr>
                <w:color w:val="000000" w:themeColor="text1"/>
              </w:rPr>
            </w:pPr>
            <w:r w:rsidRPr="00DA6CCD">
              <w:rPr>
                <w:color w:val="000000" w:themeColor="text1"/>
              </w:rPr>
              <w:t>Art. 1</w:t>
            </w:r>
          </w:p>
        </w:tc>
      </w:tr>
      <w:tr w:rsidR="00DA6CCD" w:rsidRPr="00DA6CCD" w14:paraId="400C7EDE" w14:textId="77777777" w:rsidTr="00111D25">
        <w:trPr>
          <w:tblCellSpacing w:w="15" w:type="dxa"/>
        </w:trPr>
        <w:tc>
          <w:tcPr>
            <w:tcW w:w="0" w:type="auto"/>
            <w:vAlign w:val="center"/>
            <w:hideMark/>
          </w:tcPr>
          <w:p w14:paraId="318F56B3" w14:textId="77777777" w:rsidR="00DA6CCD" w:rsidRPr="00DA6CCD" w:rsidRDefault="00DA6CCD" w:rsidP="00111D25">
            <w:pPr>
              <w:rPr>
                <w:color w:val="000000" w:themeColor="text1"/>
              </w:rPr>
            </w:pPr>
            <w:r w:rsidRPr="00DA6CCD">
              <w:rPr>
                <w:color w:val="000000" w:themeColor="text1"/>
              </w:rPr>
              <w:t>6.6</w:t>
            </w:r>
          </w:p>
        </w:tc>
        <w:tc>
          <w:tcPr>
            <w:tcW w:w="0" w:type="auto"/>
            <w:vAlign w:val="center"/>
            <w:hideMark/>
          </w:tcPr>
          <w:p w14:paraId="62FDCC98" w14:textId="77777777" w:rsidR="00DA6CCD" w:rsidRPr="00DA6CCD" w:rsidRDefault="00DA6CCD" w:rsidP="00111D25">
            <w:pPr>
              <w:rPr>
                <w:color w:val="000000" w:themeColor="text1"/>
              </w:rPr>
            </w:pPr>
            <w:r w:rsidRPr="00DA6CCD">
              <w:rPr>
                <w:color w:val="000000" w:themeColor="text1"/>
              </w:rPr>
              <w:t>È previsto un periodo di preammortamento?</w:t>
            </w:r>
          </w:p>
        </w:tc>
        <w:tc>
          <w:tcPr>
            <w:tcW w:w="0" w:type="auto"/>
            <w:vAlign w:val="center"/>
            <w:hideMark/>
          </w:tcPr>
          <w:p w14:paraId="3D9ECC92" w14:textId="77777777" w:rsidR="00DA6CCD" w:rsidRPr="00DA6CCD" w:rsidRDefault="00DA6CCD" w:rsidP="00111D25">
            <w:pPr>
              <w:rPr>
                <w:color w:val="000000" w:themeColor="text1"/>
              </w:rPr>
            </w:pPr>
            <w:r w:rsidRPr="00DA6CCD">
              <w:rPr>
                <w:color w:val="000000" w:themeColor="text1"/>
              </w:rPr>
              <w:t>Sì. Il finanziamento prevede un periodo di preammortamento della durata prevista dall'Avviso.</w:t>
            </w:r>
          </w:p>
        </w:tc>
        <w:tc>
          <w:tcPr>
            <w:tcW w:w="0" w:type="auto"/>
            <w:vAlign w:val="center"/>
            <w:hideMark/>
          </w:tcPr>
          <w:p w14:paraId="101ABF5B" w14:textId="77777777" w:rsidR="00DA6CCD" w:rsidRPr="00DA6CCD" w:rsidRDefault="00DA6CCD" w:rsidP="00111D25">
            <w:pPr>
              <w:rPr>
                <w:color w:val="000000" w:themeColor="text1"/>
              </w:rPr>
            </w:pPr>
            <w:r w:rsidRPr="00DA6CCD">
              <w:rPr>
                <w:color w:val="000000" w:themeColor="text1"/>
              </w:rPr>
              <w:t>Art. 1</w:t>
            </w:r>
          </w:p>
        </w:tc>
      </w:tr>
      <w:tr w:rsidR="00DA6CCD" w:rsidRPr="00DA6CCD" w14:paraId="0DE72652" w14:textId="77777777" w:rsidTr="00111D25">
        <w:trPr>
          <w:tblCellSpacing w:w="15" w:type="dxa"/>
        </w:trPr>
        <w:tc>
          <w:tcPr>
            <w:tcW w:w="0" w:type="auto"/>
            <w:vAlign w:val="center"/>
            <w:hideMark/>
          </w:tcPr>
          <w:p w14:paraId="3A6BD667" w14:textId="77777777" w:rsidR="00DA6CCD" w:rsidRPr="00DA6CCD" w:rsidRDefault="00DA6CCD" w:rsidP="00111D25">
            <w:pPr>
              <w:rPr>
                <w:color w:val="000000" w:themeColor="text1"/>
              </w:rPr>
            </w:pPr>
            <w:r w:rsidRPr="00DA6CCD">
              <w:rPr>
                <w:color w:val="000000" w:themeColor="text1"/>
              </w:rPr>
              <w:t>6.7</w:t>
            </w:r>
          </w:p>
        </w:tc>
        <w:tc>
          <w:tcPr>
            <w:tcW w:w="0" w:type="auto"/>
            <w:vAlign w:val="center"/>
            <w:hideMark/>
          </w:tcPr>
          <w:p w14:paraId="560CF965" w14:textId="77777777" w:rsidR="00DA6CCD" w:rsidRPr="00DA6CCD" w:rsidRDefault="00DA6CCD" w:rsidP="00111D25">
            <w:pPr>
              <w:rPr>
                <w:color w:val="000000" w:themeColor="text1"/>
              </w:rPr>
            </w:pPr>
            <w:r w:rsidRPr="00DA6CCD">
              <w:rPr>
                <w:color w:val="000000" w:themeColor="text1"/>
              </w:rPr>
              <w:t>Durante il preammortamento devono essere effettuati pagamenti?</w:t>
            </w:r>
          </w:p>
        </w:tc>
        <w:tc>
          <w:tcPr>
            <w:tcW w:w="0" w:type="auto"/>
            <w:vAlign w:val="center"/>
            <w:hideMark/>
          </w:tcPr>
          <w:p w14:paraId="4AC87893" w14:textId="77777777" w:rsidR="00DA6CCD" w:rsidRPr="00DA6CCD" w:rsidRDefault="00DA6CCD" w:rsidP="00111D25">
            <w:pPr>
              <w:rPr>
                <w:color w:val="000000" w:themeColor="text1"/>
              </w:rPr>
            </w:pPr>
            <w:r w:rsidRPr="00DA6CCD">
              <w:rPr>
                <w:color w:val="000000" w:themeColor="text1"/>
              </w:rPr>
              <w:t>Sì, secondo quanto previsto dal contratto di finanziamento e dal piano di ammortamento.</w:t>
            </w:r>
          </w:p>
        </w:tc>
        <w:tc>
          <w:tcPr>
            <w:tcW w:w="0" w:type="auto"/>
            <w:vAlign w:val="center"/>
            <w:hideMark/>
          </w:tcPr>
          <w:p w14:paraId="07C673ED" w14:textId="77777777" w:rsidR="00DA6CCD" w:rsidRPr="00DA6CCD" w:rsidRDefault="00DA6CCD" w:rsidP="00111D25">
            <w:pPr>
              <w:rPr>
                <w:color w:val="000000" w:themeColor="text1"/>
              </w:rPr>
            </w:pPr>
            <w:r w:rsidRPr="00DA6CCD">
              <w:rPr>
                <w:color w:val="000000" w:themeColor="text1"/>
              </w:rPr>
              <w:t>Art. 1 e contratto di finanziamento</w:t>
            </w:r>
          </w:p>
        </w:tc>
      </w:tr>
      <w:tr w:rsidR="00DA6CCD" w:rsidRPr="00DA6CCD" w14:paraId="2EF398D9" w14:textId="77777777" w:rsidTr="00111D25">
        <w:trPr>
          <w:tblCellSpacing w:w="15" w:type="dxa"/>
        </w:trPr>
        <w:tc>
          <w:tcPr>
            <w:tcW w:w="0" w:type="auto"/>
            <w:vAlign w:val="center"/>
            <w:hideMark/>
          </w:tcPr>
          <w:p w14:paraId="77B5CB69" w14:textId="77777777" w:rsidR="00DA6CCD" w:rsidRPr="00DA6CCD" w:rsidRDefault="00DA6CCD" w:rsidP="00111D25">
            <w:pPr>
              <w:rPr>
                <w:color w:val="000000" w:themeColor="text1"/>
              </w:rPr>
            </w:pPr>
            <w:r w:rsidRPr="00DA6CCD">
              <w:rPr>
                <w:color w:val="000000" w:themeColor="text1"/>
              </w:rPr>
              <w:lastRenderedPageBreak/>
              <w:t>6.8</w:t>
            </w:r>
          </w:p>
        </w:tc>
        <w:tc>
          <w:tcPr>
            <w:tcW w:w="0" w:type="auto"/>
            <w:vAlign w:val="center"/>
            <w:hideMark/>
          </w:tcPr>
          <w:p w14:paraId="1449811F" w14:textId="77777777" w:rsidR="00DA6CCD" w:rsidRPr="00DA6CCD" w:rsidRDefault="00DA6CCD" w:rsidP="00111D25">
            <w:pPr>
              <w:rPr>
                <w:color w:val="000000" w:themeColor="text1"/>
              </w:rPr>
            </w:pPr>
            <w:r w:rsidRPr="00DA6CCD">
              <w:rPr>
                <w:color w:val="000000" w:themeColor="text1"/>
              </w:rPr>
              <w:t>Qual è la durata dell'ammortamento?</w:t>
            </w:r>
          </w:p>
        </w:tc>
        <w:tc>
          <w:tcPr>
            <w:tcW w:w="0" w:type="auto"/>
            <w:vAlign w:val="center"/>
            <w:hideMark/>
          </w:tcPr>
          <w:p w14:paraId="62EB2D0B" w14:textId="77777777" w:rsidR="00DA6CCD" w:rsidRPr="00DA6CCD" w:rsidRDefault="00DA6CCD" w:rsidP="00111D25">
            <w:pPr>
              <w:rPr>
                <w:color w:val="000000" w:themeColor="text1"/>
              </w:rPr>
            </w:pPr>
            <w:r w:rsidRPr="00DA6CCD">
              <w:rPr>
                <w:color w:val="000000" w:themeColor="text1"/>
              </w:rPr>
              <w:t>L'ammortamento ha la durata prevista dall'Avviso e decorre successivamente al periodo di preammortamento.</w:t>
            </w:r>
          </w:p>
        </w:tc>
        <w:tc>
          <w:tcPr>
            <w:tcW w:w="0" w:type="auto"/>
            <w:vAlign w:val="center"/>
            <w:hideMark/>
          </w:tcPr>
          <w:p w14:paraId="732BF455" w14:textId="77777777" w:rsidR="00DA6CCD" w:rsidRPr="00DA6CCD" w:rsidRDefault="00DA6CCD" w:rsidP="00111D25">
            <w:pPr>
              <w:rPr>
                <w:color w:val="000000" w:themeColor="text1"/>
              </w:rPr>
            </w:pPr>
            <w:r w:rsidRPr="00DA6CCD">
              <w:rPr>
                <w:color w:val="000000" w:themeColor="text1"/>
              </w:rPr>
              <w:t>Art. 1</w:t>
            </w:r>
          </w:p>
        </w:tc>
      </w:tr>
      <w:tr w:rsidR="00DA6CCD" w:rsidRPr="00DA6CCD" w14:paraId="58A125E0" w14:textId="77777777" w:rsidTr="00111D25">
        <w:trPr>
          <w:tblCellSpacing w:w="15" w:type="dxa"/>
        </w:trPr>
        <w:tc>
          <w:tcPr>
            <w:tcW w:w="0" w:type="auto"/>
            <w:vAlign w:val="center"/>
            <w:hideMark/>
          </w:tcPr>
          <w:p w14:paraId="523B8224" w14:textId="77777777" w:rsidR="00DA6CCD" w:rsidRPr="00DA6CCD" w:rsidRDefault="00DA6CCD" w:rsidP="00111D25">
            <w:pPr>
              <w:rPr>
                <w:color w:val="000000" w:themeColor="text1"/>
              </w:rPr>
            </w:pPr>
            <w:r w:rsidRPr="00DA6CCD">
              <w:rPr>
                <w:color w:val="000000" w:themeColor="text1"/>
              </w:rPr>
              <w:t>6.9</w:t>
            </w:r>
          </w:p>
        </w:tc>
        <w:tc>
          <w:tcPr>
            <w:tcW w:w="0" w:type="auto"/>
            <w:vAlign w:val="center"/>
            <w:hideMark/>
          </w:tcPr>
          <w:p w14:paraId="4FFC7997" w14:textId="77777777" w:rsidR="00DA6CCD" w:rsidRPr="00DA6CCD" w:rsidRDefault="00DA6CCD" w:rsidP="00111D25">
            <w:pPr>
              <w:rPr>
                <w:color w:val="000000" w:themeColor="text1"/>
              </w:rPr>
            </w:pPr>
            <w:r w:rsidRPr="00DA6CCD">
              <w:rPr>
                <w:color w:val="000000" w:themeColor="text1"/>
              </w:rPr>
              <w:t>Quando il beneficiario acquisisce il diritto al finanziamento?</w:t>
            </w:r>
          </w:p>
        </w:tc>
        <w:tc>
          <w:tcPr>
            <w:tcW w:w="0" w:type="auto"/>
            <w:vAlign w:val="center"/>
            <w:hideMark/>
          </w:tcPr>
          <w:p w14:paraId="23D17FE2" w14:textId="77777777" w:rsidR="00DA6CCD" w:rsidRPr="00DA6CCD" w:rsidRDefault="00DA6CCD" w:rsidP="00111D25">
            <w:pPr>
              <w:rPr>
                <w:color w:val="000000" w:themeColor="text1"/>
              </w:rPr>
            </w:pPr>
            <w:r w:rsidRPr="00DA6CCD">
              <w:rPr>
                <w:color w:val="000000" w:themeColor="text1"/>
              </w:rPr>
              <w:t>L'ammissione in graduatoria non è sufficiente. Il diritto al finanziamento si perfeziona a seguito del completamento delle verifiche previste dall'Avviso e della sottoscrizione del contratto.</w:t>
            </w:r>
          </w:p>
        </w:tc>
        <w:tc>
          <w:tcPr>
            <w:tcW w:w="0" w:type="auto"/>
            <w:vAlign w:val="center"/>
            <w:hideMark/>
          </w:tcPr>
          <w:p w14:paraId="3723B567" w14:textId="77777777" w:rsidR="00DA6CCD" w:rsidRPr="00DA6CCD" w:rsidRDefault="00DA6CCD" w:rsidP="00111D25">
            <w:pPr>
              <w:rPr>
                <w:color w:val="000000" w:themeColor="text1"/>
              </w:rPr>
            </w:pPr>
            <w:r w:rsidRPr="00DA6CCD">
              <w:rPr>
                <w:color w:val="000000" w:themeColor="text1"/>
              </w:rPr>
              <w:t>Art. 10</w:t>
            </w:r>
          </w:p>
        </w:tc>
      </w:tr>
      <w:tr w:rsidR="00DA6CCD" w:rsidRPr="00DA6CCD" w14:paraId="7B4E1546" w14:textId="77777777" w:rsidTr="00111D25">
        <w:trPr>
          <w:tblCellSpacing w:w="15" w:type="dxa"/>
        </w:trPr>
        <w:tc>
          <w:tcPr>
            <w:tcW w:w="0" w:type="auto"/>
            <w:vAlign w:val="center"/>
            <w:hideMark/>
          </w:tcPr>
          <w:p w14:paraId="3936D4B9" w14:textId="77777777" w:rsidR="00DA6CCD" w:rsidRPr="00DA6CCD" w:rsidRDefault="00DA6CCD" w:rsidP="00111D25">
            <w:pPr>
              <w:rPr>
                <w:color w:val="000000" w:themeColor="text1"/>
              </w:rPr>
            </w:pPr>
            <w:r w:rsidRPr="00DA6CCD">
              <w:rPr>
                <w:color w:val="000000" w:themeColor="text1"/>
              </w:rPr>
              <w:t>6.10</w:t>
            </w:r>
          </w:p>
        </w:tc>
        <w:tc>
          <w:tcPr>
            <w:tcW w:w="0" w:type="auto"/>
            <w:vAlign w:val="center"/>
            <w:hideMark/>
          </w:tcPr>
          <w:p w14:paraId="078B8897" w14:textId="77777777" w:rsidR="00DA6CCD" w:rsidRPr="00DA6CCD" w:rsidRDefault="00DA6CCD" w:rsidP="00111D25">
            <w:pPr>
              <w:rPr>
                <w:color w:val="000000" w:themeColor="text1"/>
              </w:rPr>
            </w:pPr>
            <w:r w:rsidRPr="00DA6CCD">
              <w:rPr>
                <w:color w:val="000000" w:themeColor="text1"/>
              </w:rPr>
              <w:t>L'inserimento in graduatoria comporta automaticamente la stipula del contratto di finanziamento?</w:t>
            </w:r>
          </w:p>
        </w:tc>
        <w:tc>
          <w:tcPr>
            <w:tcW w:w="0" w:type="auto"/>
            <w:vAlign w:val="center"/>
            <w:hideMark/>
          </w:tcPr>
          <w:p w14:paraId="0F03B1FF" w14:textId="77777777" w:rsidR="00DA6CCD" w:rsidRPr="00DA6CCD" w:rsidRDefault="00DA6CCD" w:rsidP="00111D25">
            <w:pPr>
              <w:rPr>
                <w:color w:val="000000" w:themeColor="text1"/>
              </w:rPr>
            </w:pPr>
            <w:r w:rsidRPr="00DA6CCD">
              <w:rPr>
                <w:color w:val="000000" w:themeColor="text1"/>
              </w:rPr>
              <w:t>No. La stipula è subordinata all'esito positivo delle verifiche previste dall'Avviso.</w:t>
            </w:r>
          </w:p>
        </w:tc>
        <w:tc>
          <w:tcPr>
            <w:tcW w:w="0" w:type="auto"/>
            <w:vAlign w:val="center"/>
            <w:hideMark/>
          </w:tcPr>
          <w:p w14:paraId="1BD02C66" w14:textId="77777777" w:rsidR="00DA6CCD" w:rsidRPr="00DA6CCD" w:rsidRDefault="00DA6CCD" w:rsidP="00111D25">
            <w:pPr>
              <w:rPr>
                <w:color w:val="000000" w:themeColor="text1"/>
              </w:rPr>
            </w:pPr>
            <w:r w:rsidRPr="00DA6CCD">
              <w:rPr>
                <w:color w:val="000000" w:themeColor="text1"/>
              </w:rPr>
              <w:t>Art. 10</w:t>
            </w:r>
          </w:p>
        </w:tc>
      </w:tr>
      <w:tr w:rsidR="00DA6CCD" w:rsidRPr="00DA6CCD" w14:paraId="349BB039" w14:textId="77777777" w:rsidTr="00111D25">
        <w:trPr>
          <w:tblCellSpacing w:w="15" w:type="dxa"/>
        </w:trPr>
        <w:tc>
          <w:tcPr>
            <w:tcW w:w="0" w:type="auto"/>
            <w:vAlign w:val="center"/>
            <w:hideMark/>
          </w:tcPr>
          <w:p w14:paraId="7D932A2B" w14:textId="77777777" w:rsidR="00DA6CCD" w:rsidRPr="00DA6CCD" w:rsidRDefault="00DA6CCD" w:rsidP="00111D25">
            <w:pPr>
              <w:rPr>
                <w:color w:val="000000" w:themeColor="text1"/>
              </w:rPr>
            </w:pPr>
            <w:r w:rsidRPr="00DA6CCD">
              <w:rPr>
                <w:color w:val="000000" w:themeColor="text1"/>
              </w:rPr>
              <w:t>6.11</w:t>
            </w:r>
          </w:p>
        </w:tc>
        <w:tc>
          <w:tcPr>
            <w:tcW w:w="0" w:type="auto"/>
            <w:vAlign w:val="center"/>
            <w:hideMark/>
          </w:tcPr>
          <w:p w14:paraId="11C5AAAF" w14:textId="77777777" w:rsidR="00DA6CCD" w:rsidRPr="00DA6CCD" w:rsidRDefault="00DA6CCD" w:rsidP="00111D25">
            <w:pPr>
              <w:rPr>
                <w:color w:val="000000" w:themeColor="text1"/>
              </w:rPr>
            </w:pPr>
            <w:r w:rsidRPr="00DA6CCD">
              <w:rPr>
                <w:color w:val="000000" w:themeColor="text1"/>
              </w:rPr>
              <w:t>Quali verifiche vengono effettuate prima della stipula?</w:t>
            </w:r>
          </w:p>
        </w:tc>
        <w:tc>
          <w:tcPr>
            <w:tcW w:w="0" w:type="auto"/>
            <w:vAlign w:val="center"/>
            <w:hideMark/>
          </w:tcPr>
          <w:p w14:paraId="6731C72D" w14:textId="77777777" w:rsidR="00DA6CCD" w:rsidRPr="00DA6CCD" w:rsidRDefault="00DA6CCD" w:rsidP="00111D25">
            <w:pPr>
              <w:rPr>
                <w:color w:val="000000" w:themeColor="text1"/>
              </w:rPr>
            </w:pPr>
            <w:r w:rsidRPr="00DA6CCD">
              <w:rPr>
                <w:color w:val="000000" w:themeColor="text1"/>
              </w:rPr>
              <w:t>Il Gestore effettua le verifiche previste dall'Avviso, comprese quelle relative alla regolarità amministrativa, contributiva, economico-finanziaria e alla documentazione richiesta.</w:t>
            </w:r>
          </w:p>
        </w:tc>
        <w:tc>
          <w:tcPr>
            <w:tcW w:w="0" w:type="auto"/>
            <w:vAlign w:val="center"/>
            <w:hideMark/>
          </w:tcPr>
          <w:p w14:paraId="7BB2EDC0" w14:textId="77777777" w:rsidR="00DA6CCD" w:rsidRPr="00DA6CCD" w:rsidRDefault="00DA6CCD" w:rsidP="00111D25">
            <w:pPr>
              <w:rPr>
                <w:color w:val="000000" w:themeColor="text1"/>
              </w:rPr>
            </w:pPr>
            <w:r w:rsidRPr="00DA6CCD">
              <w:rPr>
                <w:color w:val="000000" w:themeColor="text1"/>
              </w:rPr>
              <w:t>Art. 10</w:t>
            </w:r>
          </w:p>
        </w:tc>
      </w:tr>
      <w:tr w:rsidR="00DA6CCD" w:rsidRPr="00DA6CCD" w14:paraId="5B2B7742" w14:textId="77777777" w:rsidTr="00111D25">
        <w:trPr>
          <w:tblCellSpacing w:w="15" w:type="dxa"/>
        </w:trPr>
        <w:tc>
          <w:tcPr>
            <w:tcW w:w="0" w:type="auto"/>
            <w:vAlign w:val="center"/>
            <w:hideMark/>
          </w:tcPr>
          <w:p w14:paraId="53C437FF" w14:textId="77777777" w:rsidR="00DA6CCD" w:rsidRPr="00DA6CCD" w:rsidRDefault="00DA6CCD" w:rsidP="00111D25">
            <w:pPr>
              <w:rPr>
                <w:color w:val="000000" w:themeColor="text1"/>
              </w:rPr>
            </w:pPr>
            <w:r w:rsidRPr="00DA6CCD">
              <w:rPr>
                <w:color w:val="000000" w:themeColor="text1"/>
              </w:rPr>
              <w:t>6.12</w:t>
            </w:r>
          </w:p>
        </w:tc>
        <w:tc>
          <w:tcPr>
            <w:tcW w:w="0" w:type="auto"/>
            <w:vAlign w:val="center"/>
            <w:hideMark/>
          </w:tcPr>
          <w:p w14:paraId="29A521CE" w14:textId="77777777" w:rsidR="00DA6CCD" w:rsidRPr="00DA6CCD" w:rsidRDefault="00DA6CCD" w:rsidP="00111D25">
            <w:pPr>
              <w:rPr>
                <w:color w:val="000000" w:themeColor="text1"/>
              </w:rPr>
            </w:pPr>
            <w:r w:rsidRPr="00DA6CCD">
              <w:rPr>
                <w:color w:val="000000" w:themeColor="text1"/>
              </w:rPr>
              <w:t>Il DURC viene verificato anche dopo la pubblicazione della graduatoria?</w:t>
            </w:r>
          </w:p>
        </w:tc>
        <w:tc>
          <w:tcPr>
            <w:tcW w:w="0" w:type="auto"/>
            <w:vAlign w:val="center"/>
            <w:hideMark/>
          </w:tcPr>
          <w:p w14:paraId="3F0EB274" w14:textId="77777777" w:rsidR="00DA6CCD" w:rsidRPr="00DA6CCD" w:rsidRDefault="00DA6CCD" w:rsidP="00111D25">
            <w:pPr>
              <w:rPr>
                <w:color w:val="000000" w:themeColor="text1"/>
              </w:rPr>
            </w:pPr>
            <w:r w:rsidRPr="00DA6CCD">
              <w:rPr>
                <w:color w:val="000000" w:themeColor="text1"/>
              </w:rPr>
              <w:t>Sì. Il possesso dei requisiti richiesti dall'Avviso può essere verificato anche nella fase antecedente alla stipula del contratto.</w:t>
            </w:r>
          </w:p>
        </w:tc>
        <w:tc>
          <w:tcPr>
            <w:tcW w:w="0" w:type="auto"/>
            <w:vAlign w:val="center"/>
            <w:hideMark/>
          </w:tcPr>
          <w:p w14:paraId="31E0E515" w14:textId="77777777" w:rsidR="00DA6CCD" w:rsidRPr="00DA6CCD" w:rsidRDefault="00DA6CCD" w:rsidP="00111D25">
            <w:pPr>
              <w:rPr>
                <w:color w:val="000000" w:themeColor="text1"/>
              </w:rPr>
            </w:pPr>
            <w:r w:rsidRPr="00DA6CCD">
              <w:rPr>
                <w:color w:val="000000" w:themeColor="text1"/>
              </w:rPr>
              <w:t>Art. 10</w:t>
            </w:r>
          </w:p>
        </w:tc>
      </w:tr>
      <w:tr w:rsidR="00DA6CCD" w:rsidRPr="00DA6CCD" w14:paraId="436F69B5" w14:textId="77777777" w:rsidTr="00111D25">
        <w:trPr>
          <w:tblCellSpacing w:w="15" w:type="dxa"/>
        </w:trPr>
        <w:tc>
          <w:tcPr>
            <w:tcW w:w="0" w:type="auto"/>
            <w:vAlign w:val="center"/>
            <w:hideMark/>
          </w:tcPr>
          <w:p w14:paraId="2D8B0F12" w14:textId="77777777" w:rsidR="00DA6CCD" w:rsidRPr="00DA6CCD" w:rsidRDefault="00DA6CCD" w:rsidP="00111D25">
            <w:pPr>
              <w:rPr>
                <w:color w:val="000000" w:themeColor="text1"/>
              </w:rPr>
            </w:pPr>
            <w:r w:rsidRPr="00DA6CCD">
              <w:rPr>
                <w:color w:val="000000" w:themeColor="text1"/>
              </w:rPr>
              <w:t>6.13</w:t>
            </w:r>
          </w:p>
        </w:tc>
        <w:tc>
          <w:tcPr>
            <w:tcW w:w="0" w:type="auto"/>
            <w:vAlign w:val="center"/>
            <w:hideMark/>
          </w:tcPr>
          <w:p w14:paraId="4ACDF530" w14:textId="77777777" w:rsidR="00DA6CCD" w:rsidRPr="00DA6CCD" w:rsidRDefault="00DA6CCD" w:rsidP="00111D25">
            <w:pPr>
              <w:rPr>
                <w:color w:val="000000" w:themeColor="text1"/>
              </w:rPr>
            </w:pPr>
            <w:r w:rsidRPr="00DA6CCD">
              <w:rPr>
                <w:color w:val="000000" w:themeColor="text1"/>
              </w:rPr>
              <w:t>La Centrale dei Rischi può essere aggiornata dopo la graduatoria?</w:t>
            </w:r>
          </w:p>
        </w:tc>
        <w:tc>
          <w:tcPr>
            <w:tcW w:w="0" w:type="auto"/>
            <w:vAlign w:val="center"/>
            <w:hideMark/>
          </w:tcPr>
          <w:p w14:paraId="5A440F7F" w14:textId="77777777" w:rsidR="00DA6CCD" w:rsidRPr="00DA6CCD" w:rsidRDefault="00DA6CCD" w:rsidP="00111D25">
            <w:pPr>
              <w:rPr>
                <w:color w:val="000000" w:themeColor="text1"/>
              </w:rPr>
            </w:pPr>
            <w:r w:rsidRPr="00DA6CCD">
              <w:rPr>
                <w:color w:val="000000" w:themeColor="text1"/>
              </w:rPr>
              <w:t>Sì. Il Gestore può acquisire o richiedere documentazione aggiornata qualora necessario ai fini della stipula.</w:t>
            </w:r>
          </w:p>
        </w:tc>
        <w:tc>
          <w:tcPr>
            <w:tcW w:w="0" w:type="auto"/>
            <w:vAlign w:val="center"/>
            <w:hideMark/>
          </w:tcPr>
          <w:p w14:paraId="00136BE8" w14:textId="77777777" w:rsidR="00DA6CCD" w:rsidRPr="00DA6CCD" w:rsidRDefault="00DA6CCD" w:rsidP="00111D25">
            <w:pPr>
              <w:rPr>
                <w:color w:val="000000" w:themeColor="text1"/>
              </w:rPr>
            </w:pPr>
            <w:r w:rsidRPr="00DA6CCD">
              <w:rPr>
                <w:color w:val="000000" w:themeColor="text1"/>
              </w:rPr>
              <w:t>Art. 10</w:t>
            </w:r>
          </w:p>
        </w:tc>
      </w:tr>
      <w:tr w:rsidR="00DA6CCD" w:rsidRPr="00DA6CCD" w14:paraId="31462989" w14:textId="77777777" w:rsidTr="00111D25">
        <w:trPr>
          <w:tblCellSpacing w:w="15" w:type="dxa"/>
        </w:trPr>
        <w:tc>
          <w:tcPr>
            <w:tcW w:w="0" w:type="auto"/>
            <w:vAlign w:val="center"/>
            <w:hideMark/>
          </w:tcPr>
          <w:p w14:paraId="24372030" w14:textId="77777777" w:rsidR="00DA6CCD" w:rsidRPr="00DA6CCD" w:rsidRDefault="00DA6CCD" w:rsidP="00111D25">
            <w:pPr>
              <w:rPr>
                <w:color w:val="000000" w:themeColor="text1"/>
              </w:rPr>
            </w:pPr>
            <w:r w:rsidRPr="00DA6CCD">
              <w:rPr>
                <w:color w:val="000000" w:themeColor="text1"/>
              </w:rPr>
              <w:t>6.14</w:t>
            </w:r>
          </w:p>
        </w:tc>
        <w:tc>
          <w:tcPr>
            <w:tcW w:w="0" w:type="auto"/>
            <w:vAlign w:val="center"/>
            <w:hideMark/>
          </w:tcPr>
          <w:p w14:paraId="71DA941F" w14:textId="77777777" w:rsidR="00DA6CCD" w:rsidRPr="00DA6CCD" w:rsidRDefault="00DA6CCD" w:rsidP="00111D25">
            <w:pPr>
              <w:rPr>
                <w:color w:val="000000" w:themeColor="text1"/>
              </w:rPr>
            </w:pPr>
            <w:r w:rsidRPr="00DA6CCD">
              <w:rPr>
                <w:color w:val="000000" w:themeColor="text1"/>
              </w:rPr>
              <w:t>Il Gestore può richiedere documentazione integrativa prima della stipula?</w:t>
            </w:r>
          </w:p>
        </w:tc>
        <w:tc>
          <w:tcPr>
            <w:tcW w:w="0" w:type="auto"/>
            <w:vAlign w:val="center"/>
            <w:hideMark/>
          </w:tcPr>
          <w:p w14:paraId="69715C6D" w14:textId="77777777" w:rsidR="00DA6CCD" w:rsidRPr="00DA6CCD" w:rsidRDefault="00DA6CCD" w:rsidP="00111D25">
            <w:pPr>
              <w:rPr>
                <w:color w:val="000000" w:themeColor="text1"/>
              </w:rPr>
            </w:pPr>
            <w:r w:rsidRPr="00DA6CCD">
              <w:rPr>
                <w:color w:val="000000" w:themeColor="text1"/>
              </w:rPr>
              <w:t>Sì. Il beneficiario è tenuto a trasmettere la documentazione eventualmente richiesta dal Gestore entro i termini assegnati.</w:t>
            </w:r>
          </w:p>
        </w:tc>
        <w:tc>
          <w:tcPr>
            <w:tcW w:w="0" w:type="auto"/>
            <w:vAlign w:val="center"/>
            <w:hideMark/>
          </w:tcPr>
          <w:p w14:paraId="3CF3A27B" w14:textId="77777777" w:rsidR="00DA6CCD" w:rsidRPr="00DA6CCD" w:rsidRDefault="00DA6CCD" w:rsidP="00111D25">
            <w:pPr>
              <w:rPr>
                <w:color w:val="000000" w:themeColor="text1"/>
              </w:rPr>
            </w:pPr>
            <w:r w:rsidRPr="00DA6CCD">
              <w:rPr>
                <w:color w:val="000000" w:themeColor="text1"/>
              </w:rPr>
              <w:t>Art. 10</w:t>
            </w:r>
          </w:p>
        </w:tc>
      </w:tr>
      <w:tr w:rsidR="00DA6CCD" w:rsidRPr="00DA6CCD" w14:paraId="4C0520F3" w14:textId="77777777" w:rsidTr="00111D25">
        <w:trPr>
          <w:tblCellSpacing w:w="15" w:type="dxa"/>
        </w:trPr>
        <w:tc>
          <w:tcPr>
            <w:tcW w:w="0" w:type="auto"/>
            <w:vAlign w:val="center"/>
            <w:hideMark/>
          </w:tcPr>
          <w:p w14:paraId="6BB437D8" w14:textId="77777777" w:rsidR="00DA6CCD" w:rsidRPr="00DA6CCD" w:rsidRDefault="00DA6CCD" w:rsidP="00111D25">
            <w:pPr>
              <w:rPr>
                <w:color w:val="000000" w:themeColor="text1"/>
              </w:rPr>
            </w:pPr>
            <w:r w:rsidRPr="00DA6CCD">
              <w:rPr>
                <w:color w:val="000000" w:themeColor="text1"/>
              </w:rPr>
              <w:t>6.15</w:t>
            </w:r>
          </w:p>
        </w:tc>
        <w:tc>
          <w:tcPr>
            <w:tcW w:w="0" w:type="auto"/>
            <w:vAlign w:val="center"/>
            <w:hideMark/>
          </w:tcPr>
          <w:p w14:paraId="7BCF59D1" w14:textId="77777777" w:rsidR="00DA6CCD" w:rsidRPr="00DA6CCD" w:rsidRDefault="00DA6CCD" w:rsidP="00111D25">
            <w:pPr>
              <w:rPr>
                <w:color w:val="000000" w:themeColor="text1"/>
              </w:rPr>
            </w:pPr>
            <w:r w:rsidRPr="00DA6CCD">
              <w:rPr>
                <w:color w:val="000000" w:themeColor="text1"/>
              </w:rPr>
              <w:t>Entro quanto tempo deve essere sottoscritto il contratto di finanziamento?</w:t>
            </w:r>
          </w:p>
        </w:tc>
        <w:tc>
          <w:tcPr>
            <w:tcW w:w="0" w:type="auto"/>
            <w:vAlign w:val="center"/>
            <w:hideMark/>
          </w:tcPr>
          <w:p w14:paraId="5CB5ACF9" w14:textId="77777777" w:rsidR="00DA6CCD" w:rsidRPr="00DA6CCD" w:rsidRDefault="00DA6CCD" w:rsidP="00111D25">
            <w:pPr>
              <w:rPr>
                <w:color w:val="000000" w:themeColor="text1"/>
              </w:rPr>
            </w:pPr>
            <w:r w:rsidRPr="00DA6CCD">
              <w:rPr>
                <w:color w:val="000000" w:themeColor="text1"/>
              </w:rPr>
              <w:t>Entro il termine previsto dall'Avviso, decorrente dalla comunicazione di ammissione o dalla pubblicazione della graduatoria, secondo quanto espressamente disciplinato.</w:t>
            </w:r>
          </w:p>
        </w:tc>
        <w:tc>
          <w:tcPr>
            <w:tcW w:w="0" w:type="auto"/>
            <w:vAlign w:val="center"/>
            <w:hideMark/>
          </w:tcPr>
          <w:p w14:paraId="40B9A4A6" w14:textId="77777777" w:rsidR="00DA6CCD" w:rsidRPr="00DA6CCD" w:rsidRDefault="00DA6CCD" w:rsidP="00111D25">
            <w:pPr>
              <w:rPr>
                <w:color w:val="000000" w:themeColor="text1"/>
              </w:rPr>
            </w:pPr>
            <w:r w:rsidRPr="00DA6CCD">
              <w:rPr>
                <w:color w:val="000000" w:themeColor="text1"/>
              </w:rPr>
              <w:t>Art. 10</w:t>
            </w:r>
          </w:p>
        </w:tc>
      </w:tr>
      <w:tr w:rsidR="00DA6CCD" w:rsidRPr="00DA6CCD" w14:paraId="36D90ADF" w14:textId="77777777" w:rsidTr="00111D25">
        <w:trPr>
          <w:tblCellSpacing w:w="15" w:type="dxa"/>
        </w:trPr>
        <w:tc>
          <w:tcPr>
            <w:tcW w:w="0" w:type="auto"/>
            <w:vAlign w:val="center"/>
            <w:hideMark/>
          </w:tcPr>
          <w:p w14:paraId="7BCDF69F" w14:textId="77777777" w:rsidR="00DA6CCD" w:rsidRPr="00DA6CCD" w:rsidRDefault="00DA6CCD" w:rsidP="00111D25">
            <w:pPr>
              <w:rPr>
                <w:color w:val="000000" w:themeColor="text1"/>
              </w:rPr>
            </w:pPr>
            <w:r w:rsidRPr="00DA6CCD">
              <w:rPr>
                <w:color w:val="000000" w:themeColor="text1"/>
              </w:rPr>
              <w:lastRenderedPageBreak/>
              <w:t>6.16</w:t>
            </w:r>
          </w:p>
        </w:tc>
        <w:tc>
          <w:tcPr>
            <w:tcW w:w="0" w:type="auto"/>
            <w:vAlign w:val="center"/>
            <w:hideMark/>
          </w:tcPr>
          <w:p w14:paraId="277B24A1" w14:textId="77777777" w:rsidR="00DA6CCD" w:rsidRPr="00DA6CCD" w:rsidRDefault="00DA6CCD" w:rsidP="00111D25">
            <w:pPr>
              <w:rPr>
                <w:color w:val="000000" w:themeColor="text1"/>
              </w:rPr>
            </w:pPr>
            <w:r w:rsidRPr="00DA6CCD">
              <w:rPr>
                <w:color w:val="000000" w:themeColor="text1"/>
              </w:rPr>
              <w:t>La mancata sottoscrizione del contratto nei termini comporta conseguenze?</w:t>
            </w:r>
          </w:p>
        </w:tc>
        <w:tc>
          <w:tcPr>
            <w:tcW w:w="0" w:type="auto"/>
            <w:vAlign w:val="center"/>
            <w:hideMark/>
          </w:tcPr>
          <w:p w14:paraId="3A38F97F" w14:textId="77777777" w:rsidR="00DA6CCD" w:rsidRPr="00DA6CCD" w:rsidRDefault="00DA6CCD" w:rsidP="00111D25">
            <w:pPr>
              <w:rPr>
                <w:color w:val="000000" w:themeColor="text1"/>
              </w:rPr>
            </w:pPr>
            <w:r w:rsidRPr="00DA6CCD">
              <w:rPr>
                <w:color w:val="000000" w:themeColor="text1"/>
              </w:rPr>
              <w:t>Sì. La mancata sottoscrizione nei termini può determinare la decadenza dall'agevolazione, salvo i casi espressamente previsti dall'Avviso.</w:t>
            </w:r>
          </w:p>
        </w:tc>
        <w:tc>
          <w:tcPr>
            <w:tcW w:w="0" w:type="auto"/>
            <w:vAlign w:val="center"/>
            <w:hideMark/>
          </w:tcPr>
          <w:p w14:paraId="36C86224" w14:textId="77777777" w:rsidR="00DA6CCD" w:rsidRPr="00DA6CCD" w:rsidRDefault="00DA6CCD" w:rsidP="00111D25">
            <w:pPr>
              <w:rPr>
                <w:color w:val="000000" w:themeColor="text1"/>
              </w:rPr>
            </w:pPr>
            <w:r w:rsidRPr="00DA6CCD">
              <w:rPr>
                <w:color w:val="000000" w:themeColor="text1"/>
              </w:rPr>
              <w:t>Art. 10</w:t>
            </w:r>
          </w:p>
        </w:tc>
      </w:tr>
      <w:tr w:rsidR="00DA6CCD" w:rsidRPr="00DA6CCD" w14:paraId="1C6DE745" w14:textId="77777777" w:rsidTr="00111D25">
        <w:trPr>
          <w:tblCellSpacing w:w="15" w:type="dxa"/>
        </w:trPr>
        <w:tc>
          <w:tcPr>
            <w:tcW w:w="0" w:type="auto"/>
            <w:vAlign w:val="center"/>
            <w:hideMark/>
          </w:tcPr>
          <w:p w14:paraId="3F82ECB2" w14:textId="77777777" w:rsidR="00DA6CCD" w:rsidRPr="00DA6CCD" w:rsidRDefault="00DA6CCD" w:rsidP="00111D25">
            <w:pPr>
              <w:rPr>
                <w:color w:val="000000" w:themeColor="text1"/>
              </w:rPr>
            </w:pPr>
            <w:r w:rsidRPr="00DA6CCD">
              <w:rPr>
                <w:color w:val="000000" w:themeColor="text1"/>
              </w:rPr>
              <w:t>6.17</w:t>
            </w:r>
          </w:p>
        </w:tc>
        <w:tc>
          <w:tcPr>
            <w:tcW w:w="0" w:type="auto"/>
            <w:vAlign w:val="center"/>
            <w:hideMark/>
          </w:tcPr>
          <w:p w14:paraId="1CBF40C8" w14:textId="77777777" w:rsidR="00DA6CCD" w:rsidRPr="00DA6CCD" w:rsidRDefault="00DA6CCD" w:rsidP="00111D25">
            <w:pPr>
              <w:rPr>
                <w:color w:val="000000" w:themeColor="text1"/>
              </w:rPr>
            </w:pPr>
            <w:r w:rsidRPr="00DA6CCD">
              <w:rPr>
                <w:color w:val="000000" w:themeColor="text1"/>
              </w:rPr>
              <w:t>Il beneficiario può rinunciare all'agevolazione dopo la pubblicazione della graduatoria?</w:t>
            </w:r>
          </w:p>
        </w:tc>
        <w:tc>
          <w:tcPr>
            <w:tcW w:w="0" w:type="auto"/>
            <w:vAlign w:val="center"/>
            <w:hideMark/>
          </w:tcPr>
          <w:p w14:paraId="70250382" w14:textId="77777777" w:rsidR="00DA6CCD" w:rsidRPr="00DA6CCD" w:rsidRDefault="00DA6CCD" w:rsidP="00111D25">
            <w:pPr>
              <w:rPr>
                <w:color w:val="000000" w:themeColor="text1"/>
              </w:rPr>
            </w:pPr>
            <w:r w:rsidRPr="00DA6CCD">
              <w:rPr>
                <w:color w:val="000000" w:themeColor="text1"/>
              </w:rPr>
              <w:t>Sì. La rinuncia deve essere comunicata secondo le modalità previste dall'Avviso.</w:t>
            </w:r>
          </w:p>
        </w:tc>
        <w:tc>
          <w:tcPr>
            <w:tcW w:w="0" w:type="auto"/>
            <w:vAlign w:val="center"/>
            <w:hideMark/>
          </w:tcPr>
          <w:p w14:paraId="57047DAC" w14:textId="77777777" w:rsidR="00DA6CCD" w:rsidRPr="00DA6CCD" w:rsidRDefault="00DA6CCD" w:rsidP="00111D25">
            <w:pPr>
              <w:rPr>
                <w:color w:val="000000" w:themeColor="text1"/>
              </w:rPr>
            </w:pPr>
            <w:r w:rsidRPr="00DA6CCD">
              <w:rPr>
                <w:color w:val="000000" w:themeColor="text1"/>
              </w:rPr>
              <w:t>Art. 13</w:t>
            </w:r>
          </w:p>
        </w:tc>
      </w:tr>
      <w:tr w:rsidR="00DA6CCD" w:rsidRPr="00DA6CCD" w14:paraId="77561F31" w14:textId="77777777" w:rsidTr="00111D25">
        <w:trPr>
          <w:tblCellSpacing w:w="15" w:type="dxa"/>
        </w:trPr>
        <w:tc>
          <w:tcPr>
            <w:tcW w:w="0" w:type="auto"/>
            <w:vAlign w:val="center"/>
            <w:hideMark/>
          </w:tcPr>
          <w:p w14:paraId="3F4E135D" w14:textId="77777777" w:rsidR="00DA6CCD" w:rsidRPr="00DA6CCD" w:rsidRDefault="00DA6CCD" w:rsidP="00111D25">
            <w:pPr>
              <w:rPr>
                <w:color w:val="000000" w:themeColor="text1"/>
              </w:rPr>
            </w:pPr>
            <w:r w:rsidRPr="00DA6CCD">
              <w:rPr>
                <w:color w:val="000000" w:themeColor="text1"/>
              </w:rPr>
              <w:t>6.18</w:t>
            </w:r>
          </w:p>
        </w:tc>
        <w:tc>
          <w:tcPr>
            <w:tcW w:w="0" w:type="auto"/>
            <w:vAlign w:val="center"/>
            <w:hideMark/>
          </w:tcPr>
          <w:p w14:paraId="3149B3B3" w14:textId="77777777" w:rsidR="00DA6CCD" w:rsidRPr="00DA6CCD" w:rsidRDefault="00DA6CCD" w:rsidP="00111D25">
            <w:pPr>
              <w:rPr>
                <w:color w:val="000000" w:themeColor="text1"/>
              </w:rPr>
            </w:pPr>
            <w:r w:rsidRPr="00DA6CCD">
              <w:rPr>
                <w:color w:val="000000" w:themeColor="text1"/>
              </w:rPr>
              <w:t>In caso di rinuncia è possibile lo scorrimento della graduatoria?</w:t>
            </w:r>
          </w:p>
        </w:tc>
        <w:tc>
          <w:tcPr>
            <w:tcW w:w="0" w:type="auto"/>
            <w:vAlign w:val="center"/>
            <w:hideMark/>
          </w:tcPr>
          <w:p w14:paraId="737F967E" w14:textId="77777777" w:rsidR="00DA6CCD" w:rsidRPr="00DA6CCD" w:rsidRDefault="00DA6CCD" w:rsidP="00111D25">
            <w:pPr>
              <w:rPr>
                <w:color w:val="000000" w:themeColor="text1"/>
              </w:rPr>
            </w:pPr>
            <w:r w:rsidRPr="00DA6CCD">
              <w:rPr>
                <w:color w:val="000000" w:themeColor="text1"/>
              </w:rPr>
              <w:t>Sì, nei limiti e secondo le modalità previste dall'Avviso e dalla disponibilità delle risorse.</w:t>
            </w:r>
          </w:p>
        </w:tc>
        <w:tc>
          <w:tcPr>
            <w:tcW w:w="0" w:type="auto"/>
            <w:vAlign w:val="center"/>
            <w:hideMark/>
          </w:tcPr>
          <w:p w14:paraId="00BD5005" w14:textId="77777777" w:rsidR="00DA6CCD" w:rsidRPr="00DA6CCD" w:rsidRDefault="00DA6CCD" w:rsidP="00111D25">
            <w:pPr>
              <w:rPr>
                <w:color w:val="000000" w:themeColor="text1"/>
              </w:rPr>
            </w:pPr>
            <w:r w:rsidRPr="00DA6CCD">
              <w:rPr>
                <w:color w:val="000000" w:themeColor="text1"/>
              </w:rPr>
              <w:t>Art. 10</w:t>
            </w:r>
          </w:p>
        </w:tc>
      </w:tr>
      <w:tr w:rsidR="00DA6CCD" w:rsidRPr="00DA6CCD" w14:paraId="37052E64" w14:textId="77777777" w:rsidTr="00111D25">
        <w:trPr>
          <w:tblCellSpacing w:w="15" w:type="dxa"/>
        </w:trPr>
        <w:tc>
          <w:tcPr>
            <w:tcW w:w="0" w:type="auto"/>
            <w:vAlign w:val="center"/>
            <w:hideMark/>
          </w:tcPr>
          <w:p w14:paraId="3DF78F9D" w14:textId="77777777" w:rsidR="00DA6CCD" w:rsidRPr="00DA6CCD" w:rsidRDefault="00DA6CCD" w:rsidP="00111D25">
            <w:pPr>
              <w:rPr>
                <w:color w:val="000000" w:themeColor="text1"/>
              </w:rPr>
            </w:pPr>
            <w:r w:rsidRPr="00DA6CCD">
              <w:rPr>
                <w:color w:val="000000" w:themeColor="text1"/>
              </w:rPr>
              <w:t>6.19</w:t>
            </w:r>
          </w:p>
        </w:tc>
        <w:tc>
          <w:tcPr>
            <w:tcW w:w="0" w:type="auto"/>
            <w:vAlign w:val="center"/>
            <w:hideMark/>
          </w:tcPr>
          <w:p w14:paraId="5D4D5AC4" w14:textId="77777777" w:rsidR="00DA6CCD" w:rsidRPr="00DA6CCD" w:rsidRDefault="00DA6CCD" w:rsidP="00111D25">
            <w:pPr>
              <w:rPr>
                <w:color w:val="000000" w:themeColor="text1"/>
              </w:rPr>
            </w:pPr>
            <w:r w:rsidRPr="00DA6CCD">
              <w:rPr>
                <w:color w:val="000000" w:themeColor="text1"/>
              </w:rPr>
              <w:t>Il finanziamento è erogato in un'unica soluzione o in più tranche?</w:t>
            </w:r>
          </w:p>
        </w:tc>
        <w:tc>
          <w:tcPr>
            <w:tcW w:w="0" w:type="auto"/>
            <w:vAlign w:val="center"/>
            <w:hideMark/>
          </w:tcPr>
          <w:p w14:paraId="7B9FFE25" w14:textId="3E9AF640" w:rsidR="00DA6CCD" w:rsidRPr="00DA6CCD" w:rsidRDefault="00DA6CCD" w:rsidP="00111D25">
            <w:pPr>
              <w:rPr>
                <w:color w:val="000000" w:themeColor="text1"/>
              </w:rPr>
            </w:pPr>
            <w:r w:rsidRPr="00DA6CCD">
              <w:rPr>
                <w:color w:val="000000" w:themeColor="text1"/>
              </w:rPr>
              <w:t>Il finanziamento è erogato in unica soluzione.</w:t>
            </w:r>
          </w:p>
        </w:tc>
        <w:tc>
          <w:tcPr>
            <w:tcW w:w="0" w:type="auto"/>
            <w:vAlign w:val="center"/>
            <w:hideMark/>
          </w:tcPr>
          <w:p w14:paraId="43E5D5B1" w14:textId="77777777" w:rsidR="00DA6CCD" w:rsidRPr="00DA6CCD" w:rsidRDefault="00DA6CCD" w:rsidP="00111D25">
            <w:pPr>
              <w:rPr>
                <w:color w:val="000000" w:themeColor="text1"/>
              </w:rPr>
            </w:pPr>
            <w:r w:rsidRPr="00DA6CCD">
              <w:rPr>
                <w:color w:val="000000" w:themeColor="text1"/>
              </w:rPr>
              <w:t>Art. 10</w:t>
            </w:r>
          </w:p>
        </w:tc>
      </w:tr>
      <w:tr w:rsidR="00DA6CCD" w:rsidRPr="00DA6CCD" w14:paraId="44C26517" w14:textId="77777777" w:rsidTr="00111D25">
        <w:trPr>
          <w:tblCellSpacing w:w="15" w:type="dxa"/>
        </w:trPr>
        <w:tc>
          <w:tcPr>
            <w:tcW w:w="0" w:type="auto"/>
            <w:vAlign w:val="center"/>
            <w:hideMark/>
          </w:tcPr>
          <w:p w14:paraId="5CD190A9" w14:textId="77777777" w:rsidR="00DA6CCD" w:rsidRPr="00DA6CCD" w:rsidRDefault="00DA6CCD" w:rsidP="00111D25">
            <w:pPr>
              <w:rPr>
                <w:color w:val="000000" w:themeColor="text1"/>
              </w:rPr>
            </w:pPr>
            <w:r w:rsidRPr="00DA6CCD">
              <w:rPr>
                <w:color w:val="000000" w:themeColor="text1"/>
              </w:rPr>
              <w:t>6.20</w:t>
            </w:r>
          </w:p>
        </w:tc>
        <w:tc>
          <w:tcPr>
            <w:tcW w:w="0" w:type="auto"/>
            <w:vAlign w:val="center"/>
            <w:hideMark/>
          </w:tcPr>
          <w:p w14:paraId="6EA79788" w14:textId="77777777" w:rsidR="00DA6CCD" w:rsidRPr="00DA6CCD" w:rsidRDefault="00DA6CCD" w:rsidP="00111D25">
            <w:pPr>
              <w:rPr>
                <w:color w:val="000000" w:themeColor="text1"/>
              </w:rPr>
            </w:pPr>
            <w:r w:rsidRPr="00DA6CCD">
              <w:rPr>
                <w:color w:val="000000" w:themeColor="text1"/>
              </w:rPr>
              <w:t>L'erogazione è subordinata alla sottoscrizione del contratto?</w:t>
            </w:r>
          </w:p>
        </w:tc>
        <w:tc>
          <w:tcPr>
            <w:tcW w:w="0" w:type="auto"/>
            <w:vAlign w:val="center"/>
            <w:hideMark/>
          </w:tcPr>
          <w:p w14:paraId="2E6D2B14" w14:textId="77777777" w:rsidR="00DA6CCD" w:rsidRPr="00DA6CCD" w:rsidRDefault="00DA6CCD" w:rsidP="00111D25">
            <w:pPr>
              <w:rPr>
                <w:color w:val="000000" w:themeColor="text1"/>
              </w:rPr>
            </w:pPr>
            <w:r w:rsidRPr="00DA6CCD">
              <w:rPr>
                <w:color w:val="000000" w:themeColor="text1"/>
              </w:rPr>
              <w:t>Sì. L'erogazione può avvenire esclusivamente a seguito del perfezionamento del rapporto contrattuale.</w:t>
            </w:r>
          </w:p>
        </w:tc>
        <w:tc>
          <w:tcPr>
            <w:tcW w:w="0" w:type="auto"/>
            <w:vAlign w:val="center"/>
            <w:hideMark/>
          </w:tcPr>
          <w:p w14:paraId="2D1A5CAF" w14:textId="77777777" w:rsidR="00DA6CCD" w:rsidRPr="00DA6CCD" w:rsidRDefault="00DA6CCD" w:rsidP="00111D25">
            <w:pPr>
              <w:rPr>
                <w:color w:val="000000" w:themeColor="text1"/>
              </w:rPr>
            </w:pPr>
            <w:r w:rsidRPr="00DA6CCD">
              <w:rPr>
                <w:color w:val="000000" w:themeColor="text1"/>
              </w:rPr>
              <w:t>Art. 10</w:t>
            </w:r>
          </w:p>
        </w:tc>
      </w:tr>
      <w:tr w:rsidR="00DA6CCD" w:rsidRPr="00DA6CCD" w14:paraId="55E5DB9A" w14:textId="77777777" w:rsidTr="00111D25">
        <w:trPr>
          <w:tblCellSpacing w:w="15" w:type="dxa"/>
        </w:trPr>
        <w:tc>
          <w:tcPr>
            <w:tcW w:w="0" w:type="auto"/>
            <w:vAlign w:val="center"/>
            <w:hideMark/>
          </w:tcPr>
          <w:p w14:paraId="70AD01EA" w14:textId="77777777" w:rsidR="00DA6CCD" w:rsidRPr="00DA6CCD" w:rsidRDefault="00DA6CCD" w:rsidP="00111D25">
            <w:pPr>
              <w:rPr>
                <w:color w:val="000000" w:themeColor="text1"/>
              </w:rPr>
            </w:pPr>
            <w:r w:rsidRPr="00DA6CCD">
              <w:rPr>
                <w:color w:val="000000" w:themeColor="text1"/>
              </w:rPr>
              <w:t>6.21</w:t>
            </w:r>
          </w:p>
        </w:tc>
        <w:tc>
          <w:tcPr>
            <w:tcW w:w="0" w:type="auto"/>
            <w:vAlign w:val="center"/>
            <w:hideMark/>
          </w:tcPr>
          <w:p w14:paraId="382F50B0" w14:textId="77777777" w:rsidR="00DA6CCD" w:rsidRPr="00DA6CCD" w:rsidRDefault="00DA6CCD" w:rsidP="00111D25">
            <w:pPr>
              <w:rPr>
                <w:color w:val="000000" w:themeColor="text1"/>
              </w:rPr>
            </w:pPr>
            <w:r w:rsidRPr="00DA6CCD">
              <w:rPr>
                <w:color w:val="000000" w:themeColor="text1"/>
              </w:rPr>
              <w:t>L'erogazione può essere subordinata alla presentazione di ulteriore documentazione?</w:t>
            </w:r>
          </w:p>
        </w:tc>
        <w:tc>
          <w:tcPr>
            <w:tcW w:w="0" w:type="auto"/>
            <w:vAlign w:val="center"/>
            <w:hideMark/>
          </w:tcPr>
          <w:p w14:paraId="0A375252" w14:textId="77777777" w:rsidR="00DA6CCD" w:rsidRPr="00DA6CCD" w:rsidRDefault="00DA6CCD" w:rsidP="00111D25">
            <w:pPr>
              <w:rPr>
                <w:color w:val="000000" w:themeColor="text1"/>
              </w:rPr>
            </w:pPr>
            <w:r w:rsidRPr="00DA6CCD">
              <w:rPr>
                <w:color w:val="000000" w:themeColor="text1"/>
              </w:rPr>
              <w:t>Sì. Il Gestore può richiedere la documentazione prevista dall'Avviso ai fini del perfezionamento dell'operazione.</w:t>
            </w:r>
          </w:p>
        </w:tc>
        <w:tc>
          <w:tcPr>
            <w:tcW w:w="0" w:type="auto"/>
            <w:vAlign w:val="center"/>
            <w:hideMark/>
          </w:tcPr>
          <w:p w14:paraId="075DDA3A" w14:textId="77777777" w:rsidR="00DA6CCD" w:rsidRPr="00DA6CCD" w:rsidRDefault="00DA6CCD" w:rsidP="00111D25">
            <w:pPr>
              <w:rPr>
                <w:color w:val="000000" w:themeColor="text1"/>
              </w:rPr>
            </w:pPr>
            <w:r w:rsidRPr="00DA6CCD">
              <w:rPr>
                <w:color w:val="000000" w:themeColor="text1"/>
              </w:rPr>
              <w:t>Art. 10</w:t>
            </w:r>
          </w:p>
        </w:tc>
      </w:tr>
      <w:tr w:rsidR="00DA6CCD" w:rsidRPr="00DA6CCD" w14:paraId="4699911E" w14:textId="77777777" w:rsidTr="00111D25">
        <w:trPr>
          <w:tblCellSpacing w:w="15" w:type="dxa"/>
        </w:trPr>
        <w:tc>
          <w:tcPr>
            <w:tcW w:w="0" w:type="auto"/>
            <w:vAlign w:val="center"/>
            <w:hideMark/>
          </w:tcPr>
          <w:p w14:paraId="6E26833A" w14:textId="77777777" w:rsidR="00DA6CCD" w:rsidRPr="00DA6CCD" w:rsidRDefault="00DA6CCD" w:rsidP="00111D25">
            <w:pPr>
              <w:rPr>
                <w:color w:val="000000" w:themeColor="text1"/>
              </w:rPr>
            </w:pPr>
            <w:r w:rsidRPr="00DA6CCD">
              <w:rPr>
                <w:color w:val="000000" w:themeColor="text1"/>
              </w:rPr>
              <w:t>6.22</w:t>
            </w:r>
          </w:p>
        </w:tc>
        <w:tc>
          <w:tcPr>
            <w:tcW w:w="0" w:type="auto"/>
            <w:vAlign w:val="center"/>
            <w:hideMark/>
          </w:tcPr>
          <w:p w14:paraId="56853191" w14:textId="77777777" w:rsidR="00DA6CCD" w:rsidRPr="00DA6CCD" w:rsidRDefault="00DA6CCD" w:rsidP="00111D25">
            <w:pPr>
              <w:rPr>
                <w:color w:val="000000" w:themeColor="text1"/>
              </w:rPr>
            </w:pPr>
            <w:r w:rsidRPr="00DA6CCD">
              <w:rPr>
                <w:color w:val="000000" w:themeColor="text1"/>
              </w:rPr>
              <w:t>Possono essere richieste garanzie?</w:t>
            </w:r>
          </w:p>
        </w:tc>
        <w:tc>
          <w:tcPr>
            <w:tcW w:w="0" w:type="auto"/>
            <w:vAlign w:val="center"/>
            <w:hideMark/>
          </w:tcPr>
          <w:p w14:paraId="4ECB7E49" w14:textId="77777777" w:rsidR="00DA6CCD" w:rsidRPr="00DA6CCD" w:rsidRDefault="00DA6CCD" w:rsidP="00111D25">
            <w:pPr>
              <w:rPr>
                <w:color w:val="000000" w:themeColor="text1"/>
              </w:rPr>
            </w:pPr>
            <w:r w:rsidRPr="00DA6CCD">
              <w:rPr>
                <w:color w:val="000000" w:themeColor="text1"/>
              </w:rPr>
              <w:t>Sì. Il Gestore può richiedere garanzie reali e/o personali nell'ambito della valutazione economico-finanziaria dell'operazione.</w:t>
            </w:r>
          </w:p>
        </w:tc>
        <w:tc>
          <w:tcPr>
            <w:tcW w:w="0" w:type="auto"/>
            <w:vAlign w:val="center"/>
            <w:hideMark/>
          </w:tcPr>
          <w:p w14:paraId="6FB8A4F6" w14:textId="77777777" w:rsidR="00DA6CCD" w:rsidRPr="00DA6CCD" w:rsidRDefault="00DA6CCD" w:rsidP="00111D25">
            <w:pPr>
              <w:rPr>
                <w:color w:val="000000" w:themeColor="text1"/>
              </w:rPr>
            </w:pPr>
            <w:r w:rsidRPr="00DA6CCD">
              <w:rPr>
                <w:color w:val="000000" w:themeColor="text1"/>
              </w:rPr>
              <w:t>Art. 9, comma 12</w:t>
            </w:r>
          </w:p>
        </w:tc>
      </w:tr>
      <w:tr w:rsidR="00DA6CCD" w:rsidRPr="00DA6CCD" w14:paraId="42539C9F" w14:textId="77777777" w:rsidTr="00111D25">
        <w:trPr>
          <w:tblCellSpacing w:w="15" w:type="dxa"/>
        </w:trPr>
        <w:tc>
          <w:tcPr>
            <w:tcW w:w="0" w:type="auto"/>
            <w:vAlign w:val="center"/>
            <w:hideMark/>
          </w:tcPr>
          <w:p w14:paraId="0C60F508" w14:textId="77777777" w:rsidR="00DA6CCD" w:rsidRPr="00DA6CCD" w:rsidRDefault="00DA6CCD" w:rsidP="00111D25">
            <w:pPr>
              <w:rPr>
                <w:color w:val="000000" w:themeColor="text1"/>
              </w:rPr>
            </w:pPr>
            <w:r w:rsidRPr="00DA6CCD">
              <w:rPr>
                <w:color w:val="000000" w:themeColor="text1"/>
              </w:rPr>
              <w:t>6.23</w:t>
            </w:r>
          </w:p>
        </w:tc>
        <w:tc>
          <w:tcPr>
            <w:tcW w:w="0" w:type="auto"/>
            <w:vAlign w:val="center"/>
            <w:hideMark/>
          </w:tcPr>
          <w:p w14:paraId="7EA4F22B" w14:textId="77777777" w:rsidR="00DA6CCD" w:rsidRPr="00DA6CCD" w:rsidRDefault="00DA6CCD" w:rsidP="00111D25">
            <w:pPr>
              <w:rPr>
                <w:color w:val="000000" w:themeColor="text1"/>
              </w:rPr>
            </w:pPr>
            <w:r w:rsidRPr="00DA6CCD">
              <w:rPr>
                <w:color w:val="000000" w:themeColor="text1"/>
              </w:rPr>
              <w:t>Le garanzie sono richieste automaticamente a tutti i beneficiari?</w:t>
            </w:r>
          </w:p>
        </w:tc>
        <w:tc>
          <w:tcPr>
            <w:tcW w:w="0" w:type="auto"/>
            <w:vAlign w:val="center"/>
            <w:hideMark/>
          </w:tcPr>
          <w:p w14:paraId="18EB59A7" w14:textId="77777777" w:rsidR="00DA6CCD" w:rsidRPr="00DA6CCD" w:rsidRDefault="00DA6CCD" w:rsidP="00111D25">
            <w:pPr>
              <w:rPr>
                <w:color w:val="000000" w:themeColor="text1"/>
              </w:rPr>
            </w:pPr>
            <w:r w:rsidRPr="00DA6CCD">
              <w:rPr>
                <w:color w:val="000000" w:themeColor="text1"/>
              </w:rPr>
              <w:t>No. La richiesta di garanzie è valutata caso per caso sulla base delle risultanze istruttorie.</w:t>
            </w:r>
          </w:p>
        </w:tc>
        <w:tc>
          <w:tcPr>
            <w:tcW w:w="0" w:type="auto"/>
            <w:vAlign w:val="center"/>
            <w:hideMark/>
          </w:tcPr>
          <w:p w14:paraId="17DB233A" w14:textId="77777777" w:rsidR="00DA6CCD" w:rsidRPr="00DA6CCD" w:rsidRDefault="00DA6CCD" w:rsidP="00111D25">
            <w:pPr>
              <w:rPr>
                <w:color w:val="000000" w:themeColor="text1"/>
              </w:rPr>
            </w:pPr>
            <w:r w:rsidRPr="00DA6CCD">
              <w:rPr>
                <w:color w:val="000000" w:themeColor="text1"/>
              </w:rPr>
              <w:t>Art. 9, comma 12</w:t>
            </w:r>
          </w:p>
        </w:tc>
      </w:tr>
      <w:tr w:rsidR="00DA6CCD" w:rsidRPr="00DA6CCD" w14:paraId="03B41484" w14:textId="77777777" w:rsidTr="00111D25">
        <w:trPr>
          <w:tblCellSpacing w:w="15" w:type="dxa"/>
        </w:trPr>
        <w:tc>
          <w:tcPr>
            <w:tcW w:w="0" w:type="auto"/>
            <w:vAlign w:val="center"/>
            <w:hideMark/>
          </w:tcPr>
          <w:p w14:paraId="1CAC65AB" w14:textId="77777777" w:rsidR="00DA6CCD" w:rsidRPr="00DA6CCD" w:rsidRDefault="00DA6CCD" w:rsidP="00111D25">
            <w:pPr>
              <w:rPr>
                <w:color w:val="000000" w:themeColor="text1"/>
              </w:rPr>
            </w:pPr>
            <w:r w:rsidRPr="00DA6CCD">
              <w:rPr>
                <w:color w:val="000000" w:themeColor="text1"/>
              </w:rPr>
              <w:t>6.24</w:t>
            </w:r>
          </w:p>
        </w:tc>
        <w:tc>
          <w:tcPr>
            <w:tcW w:w="0" w:type="auto"/>
            <w:vAlign w:val="center"/>
            <w:hideMark/>
          </w:tcPr>
          <w:p w14:paraId="1CC505CC" w14:textId="77777777" w:rsidR="00DA6CCD" w:rsidRPr="00DA6CCD" w:rsidRDefault="00DA6CCD" w:rsidP="00111D25">
            <w:pPr>
              <w:rPr>
                <w:color w:val="000000" w:themeColor="text1"/>
              </w:rPr>
            </w:pPr>
            <w:r w:rsidRPr="00DA6CCD">
              <w:rPr>
                <w:color w:val="000000" w:themeColor="text1"/>
              </w:rPr>
              <w:t>Quali tipologie di garanzie possono essere richieste?</w:t>
            </w:r>
          </w:p>
        </w:tc>
        <w:tc>
          <w:tcPr>
            <w:tcW w:w="0" w:type="auto"/>
            <w:vAlign w:val="center"/>
            <w:hideMark/>
          </w:tcPr>
          <w:p w14:paraId="4D7C312F" w14:textId="77777777" w:rsidR="00DA6CCD" w:rsidRPr="00DA6CCD" w:rsidRDefault="00DA6CCD" w:rsidP="00111D25">
            <w:pPr>
              <w:rPr>
                <w:color w:val="000000" w:themeColor="text1"/>
              </w:rPr>
            </w:pPr>
            <w:r w:rsidRPr="00DA6CCD">
              <w:rPr>
                <w:color w:val="000000" w:themeColor="text1"/>
              </w:rPr>
              <w:t>Possono essere richieste le garanzie previste dall'Avviso e dalle procedure operative del Gestore, in funzione delle caratteristiche dell'operazione.</w:t>
            </w:r>
          </w:p>
        </w:tc>
        <w:tc>
          <w:tcPr>
            <w:tcW w:w="0" w:type="auto"/>
            <w:vAlign w:val="center"/>
            <w:hideMark/>
          </w:tcPr>
          <w:p w14:paraId="3077BC41" w14:textId="77777777" w:rsidR="00DA6CCD" w:rsidRPr="00DA6CCD" w:rsidRDefault="00DA6CCD" w:rsidP="00111D25">
            <w:pPr>
              <w:rPr>
                <w:color w:val="000000" w:themeColor="text1"/>
              </w:rPr>
            </w:pPr>
            <w:r w:rsidRPr="00DA6CCD">
              <w:rPr>
                <w:color w:val="000000" w:themeColor="text1"/>
              </w:rPr>
              <w:t>Art. 9, comma 12</w:t>
            </w:r>
          </w:p>
        </w:tc>
      </w:tr>
      <w:tr w:rsidR="00DA6CCD" w:rsidRPr="00DA6CCD" w14:paraId="02433BAD" w14:textId="77777777" w:rsidTr="00111D25">
        <w:trPr>
          <w:tblCellSpacing w:w="15" w:type="dxa"/>
        </w:trPr>
        <w:tc>
          <w:tcPr>
            <w:tcW w:w="0" w:type="auto"/>
            <w:vAlign w:val="center"/>
            <w:hideMark/>
          </w:tcPr>
          <w:p w14:paraId="2E83C13B" w14:textId="77777777" w:rsidR="00DA6CCD" w:rsidRPr="00DA6CCD" w:rsidRDefault="00DA6CCD" w:rsidP="00111D25">
            <w:pPr>
              <w:rPr>
                <w:color w:val="000000" w:themeColor="text1"/>
              </w:rPr>
            </w:pPr>
            <w:r w:rsidRPr="00DA6CCD">
              <w:rPr>
                <w:color w:val="000000" w:themeColor="text1"/>
              </w:rPr>
              <w:lastRenderedPageBreak/>
              <w:t>6.25</w:t>
            </w:r>
          </w:p>
        </w:tc>
        <w:tc>
          <w:tcPr>
            <w:tcW w:w="0" w:type="auto"/>
            <w:vAlign w:val="center"/>
            <w:hideMark/>
          </w:tcPr>
          <w:p w14:paraId="0F98AD88" w14:textId="77777777" w:rsidR="00DA6CCD" w:rsidRPr="00DA6CCD" w:rsidRDefault="00DA6CCD" w:rsidP="00111D25">
            <w:pPr>
              <w:rPr>
                <w:color w:val="000000" w:themeColor="text1"/>
              </w:rPr>
            </w:pPr>
            <w:r w:rsidRPr="00DA6CCD">
              <w:rPr>
                <w:color w:val="000000" w:themeColor="text1"/>
              </w:rPr>
              <w:t>La richiesta di una garanzia costituisce una modifica delle condizioni dell'Avviso?</w:t>
            </w:r>
          </w:p>
        </w:tc>
        <w:tc>
          <w:tcPr>
            <w:tcW w:w="0" w:type="auto"/>
            <w:vAlign w:val="center"/>
            <w:hideMark/>
          </w:tcPr>
          <w:p w14:paraId="6F45FD9D" w14:textId="77777777" w:rsidR="00DA6CCD" w:rsidRPr="00DA6CCD" w:rsidRDefault="00DA6CCD" w:rsidP="00111D25">
            <w:pPr>
              <w:rPr>
                <w:color w:val="000000" w:themeColor="text1"/>
              </w:rPr>
            </w:pPr>
            <w:r w:rsidRPr="00DA6CCD">
              <w:rPr>
                <w:color w:val="000000" w:themeColor="text1"/>
              </w:rPr>
              <w:t>No. La possibilità di richiedere garanzie è espressamente prevista dall'Avviso.</w:t>
            </w:r>
          </w:p>
        </w:tc>
        <w:tc>
          <w:tcPr>
            <w:tcW w:w="0" w:type="auto"/>
            <w:vAlign w:val="center"/>
            <w:hideMark/>
          </w:tcPr>
          <w:p w14:paraId="6B1F6D9D" w14:textId="77777777" w:rsidR="00DA6CCD" w:rsidRPr="00DA6CCD" w:rsidRDefault="00DA6CCD" w:rsidP="00111D25">
            <w:pPr>
              <w:rPr>
                <w:color w:val="000000" w:themeColor="text1"/>
              </w:rPr>
            </w:pPr>
            <w:r w:rsidRPr="00DA6CCD">
              <w:rPr>
                <w:color w:val="000000" w:themeColor="text1"/>
              </w:rPr>
              <w:t>Art. 9, comma 12</w:t>
            </w:r>
          </w:p>
        </w:tc>
      </w:tr>
      <w:tr w:rsidR="00DA6CCD" w:rsidRPr="00DA6CCD" w14:paraId="569E5644" w14:textId="77777777" w:rsidTr="00111D25">
        <w:trPr>
          <w:tblCellSpacing w:w="15" w:type="dxa"/>
        </w:trPr>
        <w:tc>
          <w:tcPr>
            <w:tcW w:w="0" w:type="auto"/>
            <w:vAlign w:val="center"/>
            <w:hideMark/>
          </w:tcPr>
          <w:p w14:paraId="6854FD90" w14:textId="77777777" w:rsidR="00DA6CCD" w:rsidRPr="00DA6CCD" w:rsidRDefault="00DA6CCD" w:rsidP="00111D25">
            <w:pPr>
              <w:rPr>
                <w:color w:val="000000" w:themeColor="text1"/>
              </w:rPr>
            </w:pPr>
            <w:r w:rsidRPr="00DA6CCD">
              <w:rPr>
                <w:color w:val="000000" w:themeColor="text1"/>
              </w:rPr>
              <w:t>6.26</w:t>
            </w:r>
          </w:p>
        </w:tc>
        <w:tc>
          <w:tcPr>
            <w:tcW w:w="0" w:type="auto"/>
            <w:vAlign w:val="center"/>
            <w:hideMark/>
          </w:tcPr>
          <w:p w14:paraId="1F90737B" w14:textId="77777777" w:rsidR="00DA6CCD" w:rsidRPr="00DA6CCD" w:rsidRDefault="00DA6CCD" w:rsidP="00111D25">
            <w:pPr>
              <w:rPr>
                <w:color w:val="000000" w:themeColor="text1"/>
              </w:rPr>
            </w:pPr>
            <w:r w:rsidRPr="00DA6CCD">
              <w:rPr>
                <w:color w:val="000000" w:themeColor="text1"/>
              </w:rPr>
              <w:t>Il beneficiario può rifiutare le garanzie richieste dal Gestore?</w:t>
            </w:r>
          </w:p>
        </w:tc>
        <w:tc>
          <w:tcPr>
            <w:tcW w:w="0" w:type="auto"/>
            <w:vAlign w:val="center"/>
            <w:hideMark/>
          </w:tcPr>
          <w:p w14:paraId="03AAEAF6" w14:textId="77777777" w:rsidR="00DA6CCD" w:rsidRPr="00DA6CCD" w:rsidRDefault="00DA6CCD" w:rsidP="00111D25">
            <w:pPr>
              <w:rPr>
                <w:color w:val="000000" w:themeColor="text1"/>
              </w:rPr>
            </w:pPr>
            <w:r w:rsidRPr="00DA6CCD">
              <w:rPr>
                <w:color w:val="000000" w:themeColor="text1"/>
              </w:rPr>
              <w:t>In caso di mancata accettazione delle condizioni previste per il perfezionamento dell'operazione, il finanziamento non può essere perfezionato.</w:t>
            </w:r>
          </w:p>
        </w:tc>
        <w:tc>
          <w:tcPr>
            <w:tcW w:w="0" w:type="auto"/>
            <w:vAlign w:val="center"/>
            <w:hideMark/>
          </w:tcPr>
          <w:p w14:paraId="4F049876" w14:textId="77777777" w:rsidR="00DA6CCD" w:rsidRPr="00DA6CCD" w:rsidRDefault="00DA6CCD" w:rsidP="00111D25">
            <w:pPr>
              <w:rPr>
                <w:color w:val="000000" w:themeColor="text1"/>
              </w:rPr>
            </w:pPr>
            <w:r w:rsidRPr="00DA6CCD">
              <w:rPr>
                <w:color w:val="000000" w:themeColor="text1"/>
              </w:rPr>
              <w:t>Art. 9 e Art. 10</w:t>
            </w:r>
          </w:p>
        </w:tc>
      </w:tr>
      <w:tr w:rsidR="00DA6CCD" w:rsidRPr="00DA6CCD" w14:paraId="42671AFF" w14:textId="77777777" w:rsidTr="00111D25">
        <w:trPr>
          <w:tblCellSpacing w:w="15" w:type="dxa"/>
        </w:trPr>
        <w:tc>
          <w:tcPr>
            <w:tcW w:w="0" w:type="auto"/>
            <w:vAlign w:val="center"/>
            <w:hideMark/>
          </w:tcPr>
          <w:p w14:paraId="13605908" w14:textId="77777777" w:rsidR="00DA6CCD" w:rsidRPr="00DA6CCD" w:rsidRDefault="00DA6CCD" w:rsidP="00111D25">
            <w:pPr>
              <w:rPr>
                <w:color w:val="000000" w:themeColor="text1"/>
              </w:rPr>
            </w:pPr>
            <w:r w:rsidRPr="00DA6CCD">
              <w:rPr>
                <w:color w:val="000000" w:themeColor="text1"/>
              </w:rPr>
              <w:t>6.27</w:t>
            </w:r>
          </w:p>
        </w:tc>
        <w:tc>
          <w:tcPr>
            <w:tcW w:w="0" w:type="auto"/>
            <w:vAlign w:val="center"/>
            <w:hideMark/>
          </w:tcPr>
          <w:p w14:paraId="724431B7" w14:textId="77777777" w:rsidR="00DA6CCD" w:rsidRPr="00DA6CCD" w:rsidRDefault="00DA6CCD" w:rsidP="00111D25">
            <w:pPr>
              <w:rPr>
                <w:color w:val="000000" w:themeColor="text1"/>
              </w:rPr>
            </w:pPr>
            <w:r w:rsidRPr="00DA6CCD">
              <w:rPr>
                <w:color w:val="000000" w:themeColor="text1"/>
              </w:rPr>
              <w:t>Il finanziamento può essere revocato prima dell'erogazione?</w:t>
            </w:r>
          </w:p>
        </w:tc>
        <w:tc>
          <w:tcPr>
            <w:tcW w:w="0" w:type="auto"/>
            <w:vAlign w:val="center"/>
            <w:hideMark/>
          </w:tcPr>
          <w:p w14:paraId="3D3420F5" w14:textId="77777777" w:rsidR="00DA6CCD" w:rsidRPr="00DA6CCD" w:rsidRDefault="00DA6CCD" w:rsidP="00111D25">
            <w:pPr>
              <w:rPr>
                <w:color w:val="000000" w:themeColor="text1"/>
              </w:rPr>
            </w:pPr>
            <w:r w:rsidRPr="00DA6CCD">
              <w:rPr>
                <w:color w:val="000000" w:themeColor="text1"/>
              </w:rPr>
              <w:t>Sì. Qualora vengano meno i requisiti richiesti o emergano cause ostative previste dall'Avviso, il Gestore può procedere alla revoca o alla decadenza dell'agevolazione.</w:t>
            </w:r>
          </w:p>
        </w:tc>
        <w:tc>
          <w:tcPr>
            <w:tcW w:w="0" w:type="auto"/>
            <w:vAlign w:val="center"/>
            <w:hideMark/>
          </w:tcPr>
          <w:p w14:paraId="13E12B00" w14:textId="77777777" w:rsidR="00DA6CCD" w:rsidRPr="00DA6CCD" w:rsidRDefault="00DA6CCD" w:rsidP="00111D25">
            <w:pPr>
              <w:rPr>
                <w:color w:val="000000" w:themeColor="text1"/>
              </w:rPr>
            </w:pPr>
            <w:r w:rsidRPr="00DA6CCD">
              <w:rPr>
                <w:color w:val="000000" w:themeColor="text1"/>
              </w:rPr>
              <w:t>Art. 10 e Art. 14</w:t>
            </w:r>
          </w:p>
        </w:tc>
      </w:tr>
      <w:tr w:rsidR="00DA6CCD" w:rsidRPr="00DA6CCD" w14:paraId="26AAB80A" w14:textId="77777777" w:rsidTr="00111D25">
        <w:trPr>
          <w:tblCellSpacing w:w="15" w:type="dxa"/>
        </w:trPr>
        <w:tc>
          <w:tcPr>
            <w:tcW w:w="0" w:type="auto"/>
            <w:vAlign w:val="center"/>
            <w:hideMark/>
          </w:tcPr>
          <w:p w14:paraId="08838002" w14:textId="77777777" w:rsidR="00DA6CCD" w:rsidRPr="00DA6CCD" w:rsidRDefault="00DA6CCD" w:rsidP="00111D25">
            <w:pPr>
              <w:rPr>
                <w:color w:val="000000" w:themeColor="text1"/>
              </w:rPr>
            </w:pPr>
            <w:r w:rsidRPr="00DA6CCD">
              <w:rPr>
                <w:color w:val="000000" w:themeColor="text1"/>
              </w:rPr>
              <w:t>6.28</w:t>
            </w:r>
          </w:p>
        </w:tc>
        <w:tc>
          <w:tcPr>
            <w:tcW w:w="0" w:type="auto"/>
            <w:vAlign w:val="center"/>
            <w:hideMark/>
          </w:tcPr>
          <w:p w14:paraId="37D27843" w14:textId="77777777" w:rsidR="00DA6CCD" w:rsidRPr="00DA6CCD" w:rsidRDefault="00DA6CCD" w:rsidP="00111D25">
            <w:pPr>
              <w:rPr>
                <w:color w:val="000000" w:themeColor="text1"/>
              </w:rPr>
            </w:pPr>
            <w:r w:rsidRPr="00DA6CCD">
              <w:rPr>
                <w:color w:val="000000" w:themeColor="text1"/>
              </w:rPr>
              <w:t>La concessione del finanziamento esonera il beneficiario dagli obblighi previsti dall'Avviso?</w:t>
            </w:r>
          </w:p>
        </w:tc>
        <w:tc>
          <w:tcPr>
            <w:tcW w:w="0" w:type="auto"/>
            <w:vAlign w:val="center"/>
            <w:hideMark/>
          </w:tcPr>
          <w:p w14:paraId="205C6A46" w14:textId="77777777" w:rsidR="00DA6CCD" w:rsidRPr="00DA6CCD" w:rsidRDefault="00DA6CCD" w:rsidP="00111D25">
            <w:pPr>
              <w:rPr>
                <w:color w:val="000000" w:themeColor="text1"/>
              </w:rPr>
            </w:pPr>
            <w:r w:rsidRPr="00DA6CCD">
              <w:rPr>
                <w:color w:val="000000" w:themeColor="text1"/>
              </w:rPr>
              <w:t>No. Tutti gli obblighi previsti dall'Avviso restano pienamente applicabili per l'intera durata dell'intervento e dei vincoli successivi.</w:t>
            </w:r>
          </w:p>
        </w:tc>
        <w:tc>
          <w:tcPr>
            <w:tcW w:w="0" w:type="auto"/>
            <w:vAlign w:val="center"/>
            <w:hideMark/>
          </w:tcPr>
          <w:p w14:paraId="1465C14B" w14:textId="77777777" w:rsidR="00DA6CCD" w:rsidRPr="00DA6CCD" w:rsidRDefault="00DA6CCD" w:rsidP="00111D25">
            <w:pPr>
              <w:rPr>
                <w:color w:val="000000" w:themeColor="text1"/>
              </w:rPr>
            </w:pPr>
            <w:r w:rsidRPr="00DA6CCD">
              <w:rPr>
                <w:color w:val="000000" w:themeColor="text1"/>
              </w:rPr>
              <w:t>Art. 13 e Art. 14</w:t>
            </w:r>
          </w:p>
        </w:tc>
      </w:tr>
      <w:tr w:rsidR="00DA6CCD" w:rsidRPr="00DA6CCD" w14:paraId="2494B1CB" w14:textId="77777777" w:rsidTr="00111D25">
        <w:trPr>
          <w:tblCellSpacing w:w="15" w:type="dxa"/>
        </w:trPr>
        <w:tc>
          <w:tcPr>
            <w:tcW w:w="0" w:type="auto"/>
            <w:vAlign w:val="center"/>
            <w:hideMark/>
          </w:tcPr>
          <w:p w14:paraId="7E63210F" w14:textId="77777777" w:rsidR="00DA6CCD" w:rsidRPr="00DA6CCD" w:rsidRDefault="00DA6CCD" w:rsidP="00111D25">
            <w:pPr>
              <w:rPr>
                <w:color w:val="000000" w:themeColor="text1"/>
              </w:rPr>
            </w:pPr>
            <w:r w:rsidRPr="00DA6CCD">
              <w:rPr>
                <w:color w:val="000000" w:themeColor="text1"/>
              </w:rPr>
              <w:t>6.29</w:t>
            </w:r>
          </w:p>
        </w:tc>
        <w:tc>
          <w:tcPr>
            <w:tcW w:w="0" w:type="auto"/>
            <w:vAlign w:val="center"/>
            <w:hideMark/>
          </w:tcPr>
          <w:p w14:paraId="3BF83CF4" w14:textId="77777777" w:rsidR="00DA6CCD" w:rsidRPr="00DA6CCD" w:rsidRDefault="00DA6CCD" w:rsidP="00111D25">
            <w:pPr>
              <w:rPr>
                <w:color w:val="000000" w:themeColor="text1"/>
              </w:rPr>
            </w:pPr>
            <w:r w:rsidRPr="00DA6CCD">
              <w:rPr>
                <w:color w:val="000000" w:themeColor="text1"/>
              </w:rPr>
              <w:t>Il finanziamento può essere estinto anticipatamente?</w:t>
            </w:r>
          </w:p>
        </w:tc>
        <w:tc>
          <w:tcPr>
            <w:tcW w:w="0" w:type="auto"/>
            <w:vAlign w:val="center"/>
            <w:hideMark/>
          </w:tcPr>
          <w:p w14:paraId="3D4723E6" w14:textId="77777777" w:rsidR="00DA6CCD" w:rsidRPr="00DA6CCD" w:rsidRDefault="00DA6CCD" w:rsidP="00111D25">
            <w:pPr>
              <w:rPr>
                <w:color w:val="000000" w:themeColor="text1"/>
              </w:rPr>
            </w:pPr>
            <w:r w:rsidRPr="00DA6CCD">
              <w:rPr>
                <w:color w:val="000000" w:themeColor="text1"/>
              </w:rPr>
              <w:t>L'eventuale estinzione anticipata è disciplinata dal contratto di finanziamento e dalle disposizioni applicabili all'operazione.</w:t>
            </w:r>
          </w:p>
        </w:tc>
        <w:tc>
          <w:tcPr>
            <w:tcW w:w="0" w:type="auto"/>
            <w:vAlign w:val="center"/>
            <w:hideMark/>
          </w:tcPr>
          <w:p w14:paraId="6D38FE6D" w14:textId="77777777" w:rsidR="00DA6CCD" w:rsidRPr="00DA6CCD" w:rsidRDefault="00DA6CCD" w:rsidP="00111D25">
            <w:pPr>
              <w:rPr>
                <w:color w:val="000000" w:themeColor="text1"/>
              </w:rPr>
            </w:pPr>
            <w:r w:rsidRPr="00DA6CCD">
              <w:rPr>
                <w:color w:val="000000" w:themeColor="text1"/>
              </w:rPr>
              <w:t>Contratto di finanziamento</w:t>
            </w:r>
          </w:p>
        </w:tc>
      </w:tr>
      <w:tr w:rsidR="00DA6CCD" w:rsidRPr="00DA6CCD" w14:paraId="287F5B15" w14:textId="77777777" w:rsidTr="00111D25">
        <w:trPr>
          <w:tblCellSpacing w:w="15" w:type="dxa"/>
        </w:trPr>
        <w:tc>
          <w:tcPr>
            <w:tcW w:w="0" w:type="auto"/>
            <w:vAlign w:val="center"/>
            <w:hideMark/>
          </w:tcPr>
          <w:p w14:paraId="77758279" w14:textId="77777777" w:rsidR="00DA6CCD" w:rsidRPr="00DA6CCD" w:rsidRDefault="00DA6CCD" w:rsidP="00111D25">
            <w:pPr>
              <w:rPr>
                <w:color w:val="000000" w:themeColor="text1"/>
              </w:rPr>
            </w:pPr>
            <w:r w:rsidRPr="00DA6CCD">
              <w:rPr>
                <w:color w:val="000000" w:themeColor="text1"/>
              </w:rPr>
              <w:t>6.30</w:t>
            </w:r>
          </w:p>
        </w:tc>
        <w:tc>
          <w:tcPr>
            <w:tcW w:w="0" w:type="auto"/>
            <w:vAlign w:val="center"/>
            <w:hideMark/>
          </w:tcPr>
          <w:p w14:paraId="721B51F7" w14:textId="77777777" w:rsidR="00DA6CCD" w:rsidRPr="00DA6CCD" w:rsidRDefault="00DA6CCD" w:rsidP="00111D25">
            <w:pPr>
              <w:rPr>
                <w:color w:val="000000" w:themeColor="text1"/>
              </w:rPr>
            </w:pPr>
            <w:r w:rsidRPr="00DA6CCD">
              <w:rPr>
                <w:color w:val="000000" w:themeColor="text1"/>
              </w:rPr>
              <w:t>La remissione del debito è automatica?</w:t>
            </w:r>
          </w:p>
        </w:tc>
        <w:tc>
          <w:tcPr>
            <w:tcW w:w="0" w:type="auto"/>
            <w:vAlign w:val="center"/>
            <w:hideMark/>
          </w:tcPr>
          <w:p w14:paraId="1D24743B" w14:textId="77777777" w:rsidR="00DA6CCD" w:rsidRPr="00DA6CCD" w:rsidRDefault="00DA6CCD" w:rsidP="00111D25">
            <w:pPr>
              <w:rPr>
                <w:color w:val="000000" w:themeColor="text1"/>
              </w:rPr>
            </w:pPr>
            <w:r w:rsidRPr="00DA6CCD">
              <w:rPr>
                <w:color w:val="000000" w:themeColor="text1"/>
              </w:rPr>
              <w:t>No. La remissione del debito è subordinata al rispetto delle condizioni previste dall'Avviso e alle verifiche effettuate in sede di rendicontazione finale.</w:t>
            </w:r>
          </w:p>
        </w:tc>
        <w:tc>
          <w:tcPr>
            <w:tcW w:w="0" w:type="auto"/>
            <w:vAlign w:val="center"/>
            <w:hideMark/>
          </w:tcPr>
          <w:p w14:paraId="1A8BCCE2" w14:textId="77777777" w:rsidR="00DA6CCD" w:rsidRPr="00DA6CCD" w:rsidRDefault="00DA6CCD" w:rsidP="00111D25">
            <w:pPr>
              <w:rPr>
                <w:color w:val="000000" w:themeColor="text1"/>
              </w:rPr>
            </w:pPr>
            <w:r w:rsidRPr="00DA6CCD">
              <w:rPr>
                <w:color w:val="000000" w:themeColor="text1"/>
              </w:rPr>
              <w:t>Art. 11</w:t>
            </w:r>
          </w:p>
        </w:tc>
      </w:tr>
    </w:tbl>
    <w:p w14:paraId="0A7E7F4C" w14:textId="16189562" w:rsidR="00111D25" w:rsidRPr="00DA6CCD" w:rsidRDefault="00111D25">
      <w:pPr>
        <w:rPr>
          <w:color w:val="000000" w:themeColor="text1"/>
        </w:rPr>
      </w:pPr>
    </w:p>
    <w:p w14:paraId="482783DA" w14:textId="77777777" w:rsidR="00111D25" w:rsidRPr="00DA6CCD" w:rsidRDefault="00111D25">
      <w:pPr>
        <w:rPr>
          <w:color w:val="000000" w:themeColor="text1"/>
        </w:rPr>
      </w:pPr>
      <w:r w:rsidRPr="00DA6CCD">
        <w:rPr>
          <w:color w:val="000000" w:themeColor="text1"/>
        </w:rPr>
        <w:br w:type="page"/>
      </w:r>
    </w:p>
    <w:p w14:paraId="30909F2E" w14:textId="77777777" w:rsidR="006F34EF" w:rsidRPr="00DA6CCD" w:rsidRDefault="006F34EF" w:rsidP="006F34EF">
      <w:pPr>
        <w:rPr>
          <w:b/>
          <w:bCs/>
          <w:color w:val="000000" w:themeColor="text1"/>
        </w:rPr>
      </w:pPr>
      <w:r w:rsidRPr="00DA6CCD">
        <w:rPr>
          <w:b/>
          <w:bCs/>
          <w:color w:val="000000" w:themeColor="text1"/>
        </w:rPr>
        <w:lastRenderedPageBreak/>
        <w:t>SEZIONE 7 – RENDICONTAZIONE, REMISSIONE DEL DEBITO E RIDETERMINAZIONE DEL PUNTEGGIO</w:t>
      </w:r>
    </w:p>
    <w:p w14:paraId="4DB78B07" w14:textId="77777777" w:rsidR="00A43BFF" w:rsidRPr="00DA6CCD" w:rsidRDefault="00A43BFF" w:rsidP="006F34EF">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4565"/>
        <w:gridCol w:w="7656"/>
        <w:gridCol w:w="1509"/>
      </w:tblGrid>
      <w:tr w:rsidR="00DA6CCD" w:rsidRPr="00DA6CCD" w14:paraId="377DB216" w14:textId="77777777" w:rsidTr="006F34EF">
        <w:trPr>
          <w:tblHeader/>
          <w:tblCellSpacing w:w="15" w:type="dxa"/>
        </w:trPr>
        <w:tc>
          <w:tcPr>
            <w:tcW w:w="0" w:type="auto"/>
            <w:vAlign w:val="center"/>
            <w:hideMark/>
          </w:tcPr>
          <w:p w14:paraId="55463768" w14:textId="77777777" w:rsidR="00DA6CCD" w:rsidRPr="00DA6CCD" w:rsidRDefault="00DA6CCD" w:rsidP="006F34EF">
            <w:pPr>
              <w:rPr>
                <w:b/>
                <w:bCs/>
                <w:color w:val="000000" w:themeColor="text1"/>
              </w:rPr>
            </w:pPr>
            <w:r w:rsidRPr="00DA6CCD">
              <w:rPr>
                <w:b/>
                <w:bCs/>
                <w:color w:val="000000" w:themeColor="text1"/>
              </w:rPr>
              <w:t>N. FAQ</w:t>
            </w:r>
          </w:p>
        </w:tc>
        <w:tc>
          <w:tcPr>
            <w:tcW w:w="0" w:type="auto"/>
            <w:vAlign w:val="center"/>
            <w:hideMark/>
          </w:tcPr>
          <w:p w14:paraId="01C8830D" w14:textId="77777777" w:rsidR="00DA6CCD" w:rsidRPr="00DA6CCD" w:rsidRDefault="00DA6CCD" w:rsidP="006F34EF">
            <w:pPr>
              <w:rPr>
                <w:b/>
                <w:bCs/>
                <w:color w:val="000000" w:themeColor="text1"/>
              </w:rPr>
            </w:pPr>
            <w:r w:rsidRPr="00DA6CCD">
              <w:rPr>
                <w:b/>
                <w:bCs/>
                <w:color w:val="000000" w:themeColor="text1"/>
              </w:rPr>
              <w:t>DOMANDA</w:t>
            </w:r>
          </w:p>
        </w:tc>
        <w:tc>
          <w:tcPr>
            <w:tcW w:w="0" w:type="auto"/>
            <w:vAlign w:val="center"/>
            <w:hideMark/>
          </w:tcPr>
          <w:p w14:paraId="04583D47" w14:textId="77777777" w:rsidR="00DA6CCD" w:rsidRPr="00DA6CCD" w:rsidRDefault="00DA6CCD" w:rsidP="006F34EF">
            <w:pPr>
              <w:rPr>
                <w:b/>
                <w:bCs/>
                <w:color w:val="000000" w:themeColor="text1"/>
              </w:rPr>
            </w:pPr>
            <w:r w:rsidRPr="00DA6CCD">
              <w:rPr>
                <w:b/>
                <w:bCs/>
                <w:color w:val="000000" w:themeColor="text1"/>
              </w:rPr>
              <w:t>RISPOSTA</w:t>
            </w:r>
          </w:p>
        </w:tc>
        <w:tc>
          <w:tcPr>
            <w:tcW w:w="0" w:type="auto"/>
            <w:vAlign w:val="center"/>
            <w:hideMark/>
          </w:tcPr>
          <w:p w14:paraId="48337F12" w14:textId="77777777" w:rsidR="00DA6CCD" w:rsidRPr="00DA6CCD" w:rsidRDefault="00DA6CCD" w:rsidP="006F34EF">
            <w:pPr>
              <w:rPr>
                <w:b/>
                <w:bCs/>
                <w:color w:val="000000" w:themeColor="text1"/>
              </w:rPr>
            </w:pPr>
            <w:r w:rsidRPr="00DA6CCD">
              <w:rPr>
                <w:b/>
                <w:bCs/>
                <w:color w:val="000000" w:themeColor="text1"/>
              </w:rPr>
              <w:t>RIFERIMENTO</w:t>
            </w:r>
          </w:p>
        </w:tc>
      </w:tr>
      <w:tr w:rsidR="00DA6CCD" w:rsidRPr="00DA6CCD" w14:paraId="48F8F712" w14:textId="77777777" w:rsidTr="006F34EF">
        <w:trPr>
          <w:tblCellSpacing w:w="15" w:type="dxa"/>
        </w:trPr>
        <w:tc>
          <w:tcPr>
            <w:tcW w:w="0" w:type="auto"/>
            <w:vAlign w:val="center"/>
            <w:hideMark/>
          </w:tcPr>
          <w:p w14:paraId="6C25BCF2" w14:textId="77777777" w:rsidR="00DA6CCD" w:rsidRPr="00DA6CCD" w:rsidRDefault="00DA6CCD" w:rsidP="006F34EF">
            <w:pPr>
              <w:rPr>
                <w:color w:val="000000" w:themeColor="text1"/>
              </w:rPr>
            </w:pPr>
            <w:r w:rsidRPr="00DA6CCD">
              <w:rPr>
                <w:color w:val="000000" w:themeColor="text1"/>
              </w:rPr>
              <w:t>7.1</w:t>
            </w:r>
          </w:p>
        </w:tc>
        <w:tc>
          <w:tcPr>
            <w:tcW w:w="0" w:type="auto"/>
            <w:vAlign w:val="center"/>
            <w:hideMark/>
          </w:tcPr>
          <w:p w14:paraId="7ECE90A3" w14:textId="44367230" w:rsidR="00DA6CCD" w:rsidRPr="00DA6CCD" w:rsidRDefault="00DA6CCD" w:rsidP="006F34EF">
            <w:pPr>
              <w:rPr>
                <w:color w:val="000000" w:themeColor="text1"/>
              </w:rPr>
            </w:pPr>
            <w:r w:rsidRPr="00DA6CCD">
              <w:rPr>
                <w:color w:val="000000" w:themeColor="text1"/>
              </w:rPr>
              <w:t>Da quando decorrono i 24 mesi per la realizzazione dell'investimento?</w:t>
            </w:r>
          </w:p>
        </w:tc>
        <w:tc>
          <w:tcPr>
            <w:tcW w:w="0" w:type="auto"/>
            <w:vAlign w:val="center"/>
            <w:hideMark/>
          </w:tcPr>
          <w:p w14:paraId="558FBFD0" w14:textId="75AFE06C" w:rsidR="00DA6CCD" w:rsidRPr="00DA6CCD" w:rsidRDefault="00DA6CCD" w:rsidP="006F34EF">
            <w:pPr>
              <w:rPr>
                <w:color w:val="000000" w:themeColor="text1"/>
              </w:rPr>
            </w:pPr>
            <w:r w:rsidRPr="00DA6CCD">
              <w:rPr>
                <w:color w:val="000000" w:themeColor="text1"/>
              </w:rPr>
              <w:t>Il termine di 24 mesi decorre dalla data di pubblicazione della graduatoria nel Bollettino Ufficiale della Regione Umbria. Entro i successivi 60 giorni dalla conclusione dell'investimento deve essere presentata la rendicontazione finale.</w:t>
            </w:r>
          </w:p>
        </w:tc>
        <w:tc>
          <w:tcPr>
            <w:tcW w:w="0" w:type="auto"/>
            <w:vAlign w:val="center"/>
            <w:hideMark/>
          </w:tcPr>
          <w:p w14:paraId="06BE7F7C" w14:textId="77777777" w:rsidR="00DA6CCD" w:rsidRPr="00DA6CCD" w:rsidRDefault="00DA6CCD" w:rsidP="006F34EF">
            <w:pPr>
              <w:rPr>
                <w:color w:val="000000" w:themeColor="text1"/>
              </w:rPr>
            </w:pPr>
            <w:r w:rsidRPr="00DA6CCD">
              <w:rPr>
                <w:color w:val="000000" w:themeColor="text1"/>
              </w:rPr>
              <w:t>Art. 11</w:t>
            </w:r>
          </w:p>
        </w:tc>
      </w:tr>
      <w:tr w:rsidR="00DA6CCD" w:rsidRPr="00DA6CCD" w14:paraId="6874CEEE" w14:textId="77777777" w:rsidTr="006F34EF">
        <w:trPr>
          <w:tblCellSpacing w:w="15" w:type="dxa"/>
        </w:trPr>
        <w:tc>
          <w:tcPr>
            <w:tcW w:w="0" w:type="auto"/>
            <w:vAlign w:val="center"/>
            <w:hideMark/>
          </w:tcPr>
          <w:p w14:paraId="122B3C11" w14:textId="77777777" w:rsidR="00DA6CCD" w:rsidRPr="00DA6CCD" w:rsidRDefault="00DA6CCD" w:rsidP="006F34EF">
            <w:pPr>
              <w:rPr>
                <w:color w:val="000000" w:themeColor="text1"/>
              </w:rPr>
            </w:pPr>
            <w:r w:rsidRPr="00DA6CCD">
              <w:rPr>
                <w:color w:val="000000" w:themeColor="text1"/>
              </w:rPr>
              <w:t>7.2</w:t>
            </w:r>
          </w:p>
        </w:tc>
        <w:tc>
          <w:tcPr>
            <w:tcW w:w="0" w:type="auto"/>
            <w:vAlign w:val="center"/>
            <w:hideMark/>
          </w:tcPr>
          <w:p w14:paraId="1FAC1971" w14:textId="77777777" w:rsidR="00DA6CCD" w:rsidRPr="00DA6CCD" w:rsidRDefault="00DA6CCD" w:rsidP="006F34EF">
            <w:pPr>
              <w:rPr>
                <w:color w:val="000000" w:themeColor="text1"/>
              </w:rPr>
            </w:pPr>
            <w:r w:rsidRPr="00DA6CCD">
              <w:rPr>
                <w:color w:val="000000" w:themeColor="text1"/>
              </w:rPr>
              <w:t>Entro quando deve essere presentata la rendicontazione finale?</w:t>
            </w:r>
          </w:p>
        </w:tc>
        <w:tc>
          <w:tcPr>
            <w:tcW w:w="0" w:type="auto"/>
            <w:vAlign w:val="center"/>
            <w:hideMark/>
          </w:tcPr>
          <w:p w14:paraId="2858BF8C" w14:textId="77777777" w:rsidR="00DA6CCD" w:rsidRPr="00DA6CCD" w:rsidRDefault="00DA6CCD" w:rsidP="006F34EF">
            <w:pPr>
              <w:rPr>
                <w:color w:val="000000" w:themeColor="text1"/>
              </w:rPr>
            </w:pPr>
            <w:r w:rsidRPr="00DA6CCD">
              <w:rPr>
                <w:color w:val="000000" w:themeColor="text1"/>
              </w:rPr>
              <w:t>La rendicontazione finale deve essere trasmessa entro 60 giorni dal completamento del programma di investimento.</w:t>
            </w:r>
          </w:p>
        </w:tc>
        <w:tc>
          <w:tcPr>
            <w:tcW w:w="0" w:type="auto"/>
            <w:vAlign w:val="center"/>
            <w:hideMark/>
          </w:tcPr>
          <w:p w14:paraId="6FB919E0" w14:textId="77777777" w:rsidR="00DA6CCD" w:rsidRPr="00DA6CCD" w:rsidRDefault="00DA6CCD" w:rsidP="006F34EF">
            <w:pPr>
              <w:rPr>
                <w:color w:val="000000" w:themeColor="text1"/>
              </w:rPr>
            </w:pPr>
            <w:r w:rsidRPr="00DA6CCD">
              <w:rPr>
                <w:color w:val="000000" w:themeColor="text1"/>
              </w:rPr>
              <w:t>Art. 11</w:t>
            </w:r>
          </w:p>
        </w:tc>
      </w:tr>
      <w:tr w:rsidR="00DA6CCD" w:rsidRPr="00DA6CCD" w14:paraId="22539077" w14:textId="77777777" w:rsidTr="006F34EF">
        <w:trPr>
          <w:tblCellSpacing w:w="15" w:type="dxa"/>
        </w:trPr>
        <w:tc>
          <w:tcPr>
            <w:tcW w:w="0" w:type="auto"/>
            <w:vAlign w:val="center"/>
            <w:hideMark/>
          </w:tcPr>
          <w:p w14:paraId="64337965" w14:textId="77777777" w:rsidR="00DA6CCD" w:rsidRPr="00DA6CCD" w:rsidRDefault="00DA6CCD" w:rsidP="006F34EF">
            <w:pPr>
              <w:rPr>
                <w:color w:val="000000" w:themeColor="text1"/>
              </w:rPr>
            </w:pPr>
            <w:r w:rsidRPr="00DA6CCD">
              <w:rPr>
                <w:color w:val="000000" w:themeColor="text1"/>
              </w:rPr>
              <w:t>7.3</w:t>
            </w:r>
          </w:p>
        </w:tc>
        <w:tc>
          <w:tcPr>
            <w:tcW w:w="0" w:type="auto"/>
            <w:vAlign w:val="center"/>
            <w:hideMark/>
          </w:tcPr>
          <w:p w14:paraId="25C4F7FA" w14:textId="77777777" w:rsidR="00DA6CCD" w:rsidRPr="00DA6CCD" w:rsidRDefault="00DA6CCD" w:rsidP="006F34EF">
            <w:pPr>
              <w:rPr>
                <w:color w:val="000000" w:themeColor="text1"/>
              </w:rPr>
            </w:pPr>
            <w:r w:rsidRPr="00DA6CCD">
              <w:rPr>
                <w:color w:val="000000" w:themeColor="text1"/>
              </w:rPr>
              <w:t>Cosa si intende per completamento del programma di investimento?</w:t>
            </w:r>
          </w:p>
        </w:tc>
        <w:tc>
          <w:tcPr>
            <w:tcW w:w="0" w:type="auto"/>
            <w:vAlign w:val="center"/>
            <w:hideMark/>
          </w:tcPr>
          <w:p w14:paraId="1069F4F6" w14:textId="77777777" w:rsidR="00DA6CCD" w:rsidRPr="00DA6CCD" w:rsidRDefault="00DA6CCD" w:rsidP="006F34EF">
            <w:pPr>
              <w:rPr>
                <w:color w:val="000000" w:themeColor="text1"/>
              </w:rPr>
            </w:pPr>
            <w:r w:rsidRPr="00DA6CCD">
              <w:rPr>
                <w:color w:val="000000" w:themeColor="text1"/>
              </w:rPr>
              <w:t>Per completamento si intende la realizzazione degli investimenti previsti e il sostenimento delle relative spese secondo quanto previsto dall'Avviso.</w:t>
            </w:r>
          </w:p>
        </w:tc>
        <w:tc>
          <w:tcPr>
            <w:tcW w:w="0" w:type="auto"/>
            <w:vAlign w:val="center"/>
            <w:hideMark/>
          </w:tcPr>
          <w:p w14:paraId="4BE72B40" w14:textId="77777777" w:rsidR="00DA6CCD" w:rsidRPr="00DA6CCD" w:rsidRDefault="00DA6CCD" w:rsidP="006F34EF">
            <w:pPr>
              <w:rPr>
                <w:color w:val="000000" w:themeColor="text1"/>
              </w:rPr>
            </w:pPr>
            <w:r w:rsidRPr="00DA6CCD">
              <w:rPr>
                <w:color w:val="000000" w:themeColor="text1"/>
              </w:rPr>
              <w:t>Art. 11</w:t>
            </w:r>
          </w:p>
        </w:tc>
      </w:tr>
      <w:tr w:rsidR="00DA6CCD" w:rsidRPr="00DA6CCD" w14:paraId="601A5CDE" w14:textId="77777777" w:rsidTr="006F34EF">
        <w:trPr>
          <w:tblCellSpacing w:w="15" w:type="dxa"/>
        </w:trPr>
        <w:tc>
          <w:tcPr>
            <w:tcW w:w="0" w:type="auto"/>
            <w:vAlign w:val="center"/>
            <w:hideMark/>
          </w:tcPr>
          <w:p w14:paraId="7AD9E9F0" w14:textId="77777777" w:rsidR="00DA6CCD" w:rsidRPr="00DA6CCD" w:rsidRDefault="00DA6CCD" w:rsidP="006F34EF">
            <w:pPr>
              <w:rPr>
                <w:color w:val="000000" w:themeColor="text1"/>
              </w:rPr>
            </w:pPr>
            <w:r w:rsidRPr="00DA6CCD">
              <w:rPr>
                <w:color w:val="000000" w:themeColor="text1"/>
              </w:rPr>
              <w:t>7.4</w:t>
            </w:r>
          </w:p>
        </w:tc>
        <w:tc>
          <w:tcPr>
            <w:tcW w:w="0" w:type="auto"/>
            <w:vAlign w:val="center"/>
            <w:hideMark/>
          </w:tcPr>
          <w:p w14:paraId="14F08BAF" w14:textId="77777777" w:rsidR="00DA6CCD" w:rsidRPr="00DA6CCD" w:rsidRDefault="00DA6CCD" w:rsidP="006F34EF">
            <w:pPr>
              <w:rPr>
                <w:color w:val="000000" w:themeColor="text1"/>
              </w:rPr>
            </w:pPr>
            <w:r w:rsidRPr="00DA6CCD">
              <w:rPr>
                <w:color w:val="000000" w:themeColor="text1"/>
              </w:rPr>
              <w:t>Quali documenti devono essere trasmessi in sede di rendicontazione?</w:t>
            </w:r>
          </w:p>
        </w:tc>
        <w:tc>
          <w:tcPr>
            <w:tcW w:w="0" w:type="auto"/>
            <w:vAlign w:val="center"/>
            <w:hideMark/>
          </w:tcPr>
          <w:p w14:paraId="6B2B76D6" w14:textId="77777777" w:rsidR="00DA6CCD" w:rsidRPr="00DA6CCD" w:rsidRDefault="00DA6CCD" w:rsidP="006F34EF">
            <w:pPr>
              <w:rPr>
                <w:color w:val="000000" w:themeColor="text1"/>
              </w:rPr>
            </w:pPr>
            <w:r w:rsidRPr="00DA6CCD">
              <w:rPr>
                <w:color w:val="000000" w:themeColor="text1"/>
              </w:rPr>
              <w:t>Devono essere trasmessi i documenti previsti dall'Avviso, inclusi i giustificativi di spesa, le prove di pagamento e l'ulteriore documentazione richiesta dal Gestore.</w:t>
            </w:r>
          </w:p>
        </w:tc>
        <w:tc>
          <w:tcPr>
            <w:tcW w:w="0" w:type="auto"/>
            <w:vAlign w:val="center"/>
            <w:hideMark/>
          </w:tcPr>
          <w:p w14:paraId="7D7AEDC5" w14:textId="77777777" w:rsidR="00DA6CCD" w:rsidRPr="00DA6CCD" w:rsidRDefault="00DA6CCD" w:rsidP="006F34EF">
            <w:pPr>
              <w:rPr>
                <w:color w:val="000000" w:themeColor="text1"/>
              </w:rPr>
            </w:pPr>
            <w:r w:rsidRPr="00DA6CCD">
              <w:rPr>
                <w:color w:val="000000" w:themeColor="text1"/>
              </w:rPr>
              <w:t>Art. 11</w:t>
            </w:r>
          </w:p>
        </w:tc>
      </w:tr>
      <w:tr w:rsidR="00DA6CCD" w:rsidRPr="00DA6CCD" w14:paraId="699ED0DE" w14:textId="77777777" w:rsidTr="006F34EF">
        <w:trPr>
          <w:tblCellSpacing w:w="15" w:type="dxa"/>
        </w:trPr>
        <w:tc>
          <w:tcPr>
            <w:tcW w:w="0" w:type="auto"/>
            <w:vAlign w:val="center"/>
            <w:hideMark/>
          </w:tcPr>
          <w:p w14:paraId="6E69992C" w14:textId="77777777" w:rsidR="00DA6CCD" w:rsidRPr="00DA6CCD" w:rsidRDefault="00DA6CCD" w:rsidP="006F34EF">
            <w:pPr>
              <w:rPr>
                <w:color w:val="000000" w:themeColor="text1"/>
              </w:rPr>
            </w:pPr>
            <w:r w:rsidRPr="00DA6CCD">
              <w:rPr>
                <w:color w:val="000000" w:themeColor="text1"/>
              </w:rPr>
              <w:t>7.5</w:t>
            </w:r>
          </w:p>
        </w:tc>
        <w:tc>
          <w:tcPr>
            <w:tcW w:w="0" w:type="auto"/>
            <w:vAlign w:val="center"/>
            <w:hideMark/>
          </w:tcPr>
          <w:p w14:paraId="642615BB" w14:textId="77777777" w:rsidR="00DA6CCD" w:rsidRPr="00DA6CCD" w:rsidRDefault="00DA6CCD" w:rsidP="006F34EF">
            <w:pPr>
              <w:rPr>
                <w:color w:val="000000" w:themeColor="text1"/>
              </w:rPr>
            </w:pPr>
            <w:r w:rsidRPr="00DA6CCD">
              <w:rPr>
                <w:color w:val="000000" w:themeColor="text1"/>
              </w:rPr>
              <w:t>Tutte le fatture devono riportare il CUP?</w:t>
            </w:r>
          </w:p>
        </w:tc>
        <w:tc>
          <w:tcPr>
            <w:tcW w:w="0" w:type="auto"/>
            <w:vAlign w:val="center"/>
            <w:hideMark/>
          </w:tcPr>
          <w:p w14:paraId="241CA4BD" w14:textId="2BAD9FC9" w:rsidR="00DA6CCD" w:rsidRPr="00DA6CCD" w:rsidRDefault="00DA6CCD" w:rsidP="006F34EF">
            <w:pPr>
              <w:rPr>
                <w:color w:val="000000" w:themeColor="text1"/>
              </w:rPr>
            </w:pPr>
            <w:r w:rsidRPr="00DA6CCD">
              <w:rPr>
                <w:color w:val="000000" w:themeColor="text1"/>
              </w:rPr>
              <w:t>Sì. Le fatture e gli altri documenti di spesa emessi successivamente alla comunicazione del CUP da parte del Gestore devono riportare il Codice Unico di Progetto (CUP), secondo le modalità previste dalla normativa applicabile e dalle indicazioni operative fornite dal Gestore.</w:t>
            </w:r>
          </w:p>
        </w:tc>
        <w:tc>
          <w:tcPr>
            <w:tcW w:w="0" w:type="auto"/>
            <w:vAlign w:val="center"/>
            <w:hideMark/>
          </w:tcPr>
          <w:p w14:paraId="79E8BF86" w14:textId="77777777" w:rsidR="00DA6CCD" w:rsidRPr="00DA6CCD" w:rsidRDefault="00DA6CCD" w:rsidP="006F34EF">
            <w:pPr>
              <w:rPr>
                <w:color w:val="000000" w:themeColor="text1"/>
              </w:rPr>
            </w:pPr>
            <w:r w:rsidRPr="00DA6CCD">
              <w:rPr>
                <w:color w:val="000000" w:themeColor="text1"/>
              </w:rPr>
              <w:t>Art. 11</w:t>
            </w:r>
          </w:p>
        </w:tc>
      </w:tr>
      <w:tr w:rsidR="00DA6CCD" w:rsidRPr="00DA6CCD" w14:paraId="6F1B2CB0" w14:textId="77777777" w:rsidTr="006F34EF">
        <w:trPr>
          <w:tblCellSpacing w:w="15" w:type="dxa"/>
        </w:trPr>
        <w:tc>
          <w:tcPr>
            <w:tcW w:w="0" w:type="auto"/>
            <w:vAlign w:val="center"/>
            <w:hideMark/>
          </w:tcPr>
          <w:p w14:paraId="0CBFCB6A" w14:textId="77777777" w:rsidR="00DA6CCD" w:rsidRPr="00DA6CCD" w:rsidRDefault="00DA6CCD" w:rsidP="006F34EF">
            <w:pPr>
              <w:rPr>
                <w:color w:val="000000" w:themeColor="text1"/>
              </w:rPr>
            </w:pPr>
            <w:r w:rsidRPr="00DA6CCD">
              <w:rPr>
                <w:color w:val="000000" w:themeColor="text1"/>
              </w:rPr>
              <w:t>7.6</w:t>
            </w:r>
          </w:p>
        </w:tc>
        <w:tc>
          <w:tcPr>
            <w:tcW w:w="0" w:type="auto"/>
            <w:vAlign w:val="center"/>
            <w:hideMark/>
          </w:tcPr>
          <w:p w14:paraId="34EB512A" w14:textId="77777777" w:rsidR="00DA6CCD" w:rsidRPr="00DA6CCD" w:rsidRDefault="00DA6CCD" w:rsidP="006F34EF">
            <w:pPr>
              <w:rPr>
                <w:color w:val="000000" w:themeColor="text1"/>
              </w:rPr>
            </w:pPr>
            <w:r w:rsidRPr="00DA6CCD">
              <w:rPr>
                <w:color w:val="000000" w:themeColor="text1"/>
              </w:rPr>
              <w:t>È possibile integrare successivamente fatture prive di CUP?</w:t>
            </w:r>
          </w:p>
        </w:tc>
        <w:tc>
          <w:tcPr>
            <w:tcW w:w="0" w:type="auto"/>
            <w:vAlign w:val="center"/>
            <w:hideMark/>
          </w:tcPr>
          <w:p w14:paraId="42957FD1" w14:textId="10702744" w:rsidR="00DA6CCD" w:rsidRPr="00DA6CCD" w:rsidRDefault="00DA6CCD" w:rsidP="006F34EF">
            <w:pPr>
              <w:rPr>
                <w:color w:val="000000" w:themeColor="text1"/>
              </w:rPr>
            </w:pPr>
            <w:r w:rsidRPr="00DA6CCD">
              <w:rPr>
                <w:color w:val="000000" w:themeColor="text1"/>
              </w:rPr>
              <w:t>Per le fatture emesse anteriormente alla comunicazione del CUP, il beneficiario dovrà attenersi alle indicazioni operative fornite dal Gestore ai fini della corretta identificazione della spesa e della sua riconducibilità al progetto finanziato.</w:t>
            </w:r>
          </w:p>
        </w:tc>
        <w:tc>
          <w:tcPr>
            <w:tcW w:w="0" w:type="auto"/>
            <w:vAlign w:val="center"/>
            <w:hideMark/>
          </w:tcPr>
          <w:p w14:paraId="7C553A4E" w14:textId="77777777" w:rsidR="00DA6CCD" w:rsidRPr="00DA6CCD" w:rsidRDefault="00DA6CCD" w:rsidP="006F34EF">
            <w:pPr>
              <w:rPr>
                <w:color w:val="000000" w:themeColor="text1"/>
              </w:rPr>
            </w:pPr>
            <w:r w:rsidRPr="00DA6CCD">
              <w:rPr>
                <w:color w:val="000000" w:themeColor="text1"/>
              </w:rPr>
              <w:t>Art. 11</w:t>
            </w:r>
          </w:p>
        </w:tc>
      </w:tr>
      <w:tr w:rsidR="00DA6CCD" w:rsidRPr="00DA6CCD" w14:paraId="1D09FCD4" w14:textId="77777777" w:rsidTr="006F34EF">
        <w:trPr>
          <w:tblCellSpacing w:w="15" w:type="dxa"/>
        </w:trPr>
        <w:tc>
          <w:tcPr>
            <w:tcW w:w="0" w:type="auto"/>
            <w:vAlign w:val="center"/>
          </w:tcPr>
          <w:p w14:paraId="675CDFEB" w14:textId="547A0A95" w:rsidR="00DA6CCD" w:rsidRPr="00DA6CCD" w:rsidRDefault="00DA6CCD" w:rsidP="006F34EF">
            <w:pPr>
              <w:rPr>
                <w:color w:val="000000" w:themeColor="text1"/>
              </w:rPr>
            </w:pPr>
            <w:r w:rsidRPr="00DA6CCD">
              <w:rPr>
                <w:color w:val="000000" w:themeColor="text1"/>
              </w:rPr>
              <w:t>7.7</w:t>
            </w:r>
          </w:p>
        </w:tc>
        <w:tc>
          <w:tcPr>
            <w:tcW w:w="0" w:type="auto"/>
            <w:vAlign w:val="center"/>
          </w:tcPr>
          <w:p w14:paraId="71073660" w14:textId="45EBF67B" w:rsidR="00DA6CCD" w:rsidRPr="00DA6CCD" w:rsidRDefault="00DA6CCD" w:rsidP="006F34EF">
            <w:pPr>
              <w:rPr>
                <w:color w:val="000000" w:themeColor="text1"/>
              </w:rPr>
            </w:pPr>
            <w:r w:rsidRPr="00DA6CCD">
              <w:rPr>
                <w:color w:val="000000" w:themeColor="text1"/>
              </w:rPr>
              <w:t>È possibile rendicontare spese sostenute prima della comunicazione del CUP?</w:t>
            </w:r>
          </w:p>
        </w:tc>
        <w:tc>
          <w:tcPr>
            <w:tcW w:w="0" w:type="auto"/>
            <w:vAlign w:val="center"/>
          </w:tcPr>
          <w:p w14:paraId="3CBDF251" w14:textId="45B6AF00" w:rsidR="00DA6CCD" w:rsidRPr="00DA6CCD" w:rsidRDefault="00DA6CCD" w:rsidP="006F34EF">
            <w:pPr>
              <w:rPr>
                <w:color w:val="000000" w:themeColor="text1"/>
              </w:rPr>
            </w:pPr>
            <w:r w:rsidRPr="00DA6CCD">
              <w:rPr>
                <w:color w:val="000000" w:themeColor="text1"/>
              </w:rPr>
              <w:t>Sì, purché le spese risultino ammissibili ai sensi dell'Avviso e siano rispettate le modalità di identificazione e tracciabilità indicate dal Gestore.</w:t>
            </w:r>
          </w:p>
        </w:tc>
        <w:tc>
          <w:tcPr>
            <w:tcW w:w="0" w:type="auto"/>
            <w:vAlign w:val="center"/>
          </w:tcPr>
          <w:p w14:paraId="5E05E790" w14:textId="1B536CAB" w:rsidR="00DA6CCD" w:rsidRPr="00DA6CCD" w:rsidRDefault="00DA6CCD" w:rsidP="006F34EF">
            <w:pPr>
              <w:rPr>
                <w:color w:val="000000" w:themeColor="text1"/>
              </w:rPr>
            </w:pPr>
            <w:r w:rsidRPr="00DA6CCD">
              <w:rPr>
                <w:color w:val="000000" w:themeColor="text1"/>
              </w:rPr>
              <w:t>Art. 11</w:t>
            </w:r>
          </w:p>
        </w:tc>
      </w:tr>
      <w:tr w:rsidR="00DA6CCD" w:rsidRPr="00DA6CCD" w14:paraId="5DB12C79" w14:textId="77777777" w:rsidTr="006F34EF">
        <w:trPr>
          <w:tblCellSpacing w:w="15" w:type="dxa"/>
        </w:trPr>
        <w:tc>
          <w:tcPr>
            <w:tcW w:w="0" w:type="auto"/>
            <w:vAlign w:val="center"/>
            <w:hideMark/>
          </w:tcPr>
          <w:p w14:paraId="008E3E06" w14:textId="1508D5AE" w:rsidR="00DA6CCD" w:rsidRPr="00DA6CCD" w:rsidRDefault="00DA6CCD" w:rsidP="006F34EF">
            <w:pPr>
              <w:rPr>
                <w:color w:val="000000" w:themeColor="text1"/>
              </w:rPr>
            </w:pPr>
            <w:r w:rsidRPr="00DA6CCD">
              <w:rPr>
                <w:color w:val="000000" w:themeColor="text1"/>
              </w:rPr>
              <w:lastRenderedPageBreak/>
              <w:t>7.8</w:t>
            </w:r>
          </w:p>
        </w:tc>
        <w:tc>
          <w:tcPr>
            <w:tcW w:w="0" w:type="auto"/>
            <w:vAlign w:val="center"/>
            <w:hideMark/>
          </w:tcPr>
          <w:p w14:paraId="6BEE16D0" w14:textId="77777777" w:rsidR="00DA6CCD" w:rsidRPr="00DA6CCD" w:rsidRDefault="00DA6CCD" w:rsidP="006F34EF">
            <w:pPr>
              <w:rPr>
                <w:color w:val="000000" w:themeColor="text1"/>
              </w:rPr>
            </w:pPr>
            <w:r w:rsidRPr="00DA6CCD">
              <w:rPr>
                <w:color w:val="000000" w:themeColor="text1"/>
              </w:rPr>
              <w:t>Quali modalità di pagamento sono ammesse?</w:t>
            </w:r>
          </w:p>
        </w:tc>
        <w:tc>
          <w:tcPr>
            <w:tcW w:w="0" w:type="auto"/>
            <w:vAlign w:val="center"/>
            <w:hideMark/>
          </w:tcPr>
          <w:p w14:paraId="27EE10F7" w14:textId="77777777" w:rsidR="00DA6CCD" w:rsidRPr="00DA6CCD" w:rsidRDefault="00DA6CCD" w:rsidP="006F34EF">
            <w:pPr>
              <w:rPr>
                <w:color w:val="000000" w:themeColor="text1"/>
              </w:rPr>
            </w:pPr>
            <w:r w:rsidRPr="00DA6CCD">
              <w:rPr>
                <w:color w:val="000000" w:themeColor="text1"/>
              </w:rPr>
              <w:t>Sono ammesse esclusivamente modalità di pagamento tracciabili conformi alle disposizioni dell'Avviso.</w:t>
            </w:r>
          </w:p>
        </w:tc>
        <w:tc>
          <w:tcPr>
            <w:tcW w:w="0" w:type="auto"/>
            <w:vAlign w:val="center"/>
            <w:hideMark/>
          </w:tcPr>
          <w:p w14:paraId="730DAC38" w14:textId="77777777" w:rsidR="00DA6CCD" w:rsidRPr="00DA6CCD" w:rsidRDefault="00DA6CCD" w:rsidP="006F34EF">
            <w:pPr>
              <w:rPr>
                <w:color w:val="000000" w:themeColor="text1"/>
              </w:rPr>
            </w:pPr>
            <w:r w:rsidRPr="00DA6CCD">
              <w:rPr>
                <w:color w:val="000000" w:themeColor="text1"/>
              </w:rPr>
              <w:t>Art. 11</w:t>
            </w:r>
          </w:p>
        </w:tc>
      </w:tr>
      <w:tr w:rsidR="00DA6CCD" w:rsidRPr="00DA6CCD" w14:paraId="7250D831" w14:textId="77777777" w:rsidTr="006F34EF">
        <w:trPr>
          <w:tblCellSpacing w:w="15" w:type="dxa"/>
        </w:trPr>
        <w:tc>
          <w:tcPr>
            <w:tcW w:w="0" w:type="auto"/>
            <w:vAlign w:val="center"/>
            <w:hideMark/>
          </w:tcPr>
          <w:p w14:paraId="71040BE0" w14:textId="2EABD2C8" w:rsidR="00DA6CCD" w:rsidRPr="00DA6CCD" w:rsidRDefault="00DA6CCD" w:rsidP="006F34EF">
            <w:pPr>
              <w:rPr>
                <w:color w:val="000000" w:themeColor="text1"/>
              </w:rPr>
            </w:pPr>
            <w:r w:rsidRPr="00DA6CCD">
              <w:rPr>
                <w:color w:val="000000" w:themeColor="text1"/>
              </w:rPr>
              <w:t>7.9</w:t>
            </w:r>
          </w:p>
        </w:tc>
        <w:tc>
          <w:tcPr>
            <w:tcW w:w="0" w:type="auto"/>
            <w:vAlign w:val="center"/>
            <w:hideMark/>
          </w:tcPr>
          <w:p w14:paraId="43487C1F" w14:textId="77777777" w:rsidR="00DA6CCD" w:rsidRPr="00DA6CCD" w:rsidRDefault="00DA6CCD" w:rsidP="006F34EF">
            <w:pPr>
              <w:rPr>
                <w:color w:val="000000" w:themeColor="text1"/>
              </w:rPr>
            </w:pPr>
            <w:r w:rsidRPr="00DA6CCD">
              <w:rPr>
                <w:color w:val="000000" w:themeColor="text1"/>
              </w:rPr>
              <w:t>I pagamenti in contanti sono ammissibili?</w:t>
            </w:r>
          </w:p>
        </w:tc>
        <w:tc>
          <w:tcPr>
            <w:tcW w:w="0" w:type="auto"/>
            <w:vAlign w:val="center"/>
            <w:hideMark/>
          </w:tcPr>
          <w:p w14:paraId="4ECE92E5" w14:textId="77777777" w:rsidR="00DA6CCD" w:rsidRPr="00DA6CCD" w:rsidRDefault="00DA6CCD" w:rsidP="006F34EF">
            <w:pPr>
              <w:rPr>
                <w:color w:val="000000" w:themeColor="text1"/>
              </w:rPr>
            </w:pPr>
            <w:r w:rsidRPr="00DA6CCD">
              <w:rPr>
                <w:color w:val="000000" w:themeColor="text1"/>
              </w:rPr>
              <w:t>No. I pagamenti in contanti non sono ammissibili.</w:t>
            </w:r>
          </w:p>
        </w:tc>
        <w:tc>
          <w:tcPr>
            <w:tcW w:w="0" w:type="auto"/>
            <w:vAlign w:val="center"/>
            <w:hideMark/>
          </w:tcPr>
          <w:p w14:paraId="65E628AA" w14:textId="77777777" w:rsidR="00DA6CCD" w:rsidRPr="00DA6CCD" w:rsidRDefault="00DA6CCD" w:rsidP="006F34EF">
            <w:pPr>
              <w:rPr>
                <w:color w:val="000000" w:themeColor="text1"/>
              </w:rPr>
            </w:pPr>
            <w:r w:rsidRPr="00DA6CCD">
              <w:rPr>
                <w:color w:val="000000" w:themeColor="text1"/>
              </w:rPr>
              <w:t>Art. 11</w:t>
            </w:r>
          </w:p>
        </w:tc>
      </w:tr>
      <w:tr w:rsidR="00DA6CCD" w:rsidRPr="00DA6CCD" w14:paraId="7B19992E" w14:textId="77777777" w:rsidTr="006F34EF">
        <w:trPr>
          <w:tblCellSpacing w:w="15" w:type="dxa"/>
        </w:trPr>
        <w:tc>
          <w:tcPr>
            <w:tcW w:w="0" w:type="auto"/>
            <w:vAlign w:val="center"/>
            <w:hideMark/>
          </w:tcPr>
          <w:p w14:paraId="2282D34D" w14:textId="4646756E" w:rsidR="00DA6CCD" w:rsidRPr="00DA6CCD" w:rsidRDefault="00DA6CCD" w:rsidP="006F34EF">
            <w:pPr>
              <w:rPr>
                <w:color w:val="000000" w:themeColor="text1"/>
              </w:rPr>
            </w:pPr>
            <w:r w:rsidRPr="00DA6CCD">
              <w:rPr>
                <w:color w:val="000000" w:themeColor="text1"/>
              </w:rPr>
              <w:t>7.10</w:t>
            </w:r>
          </w:p>
        </w:tc>
        <w:tc>
          <w:tcPr>
            <w:tcW w:w="0" w:type="auto"/>
            <w:vAlign w:val="center"/>
            <w:hideMark/>
          </w:tcPr>
          <w:p w14:paraId="0FF1026C" w14:textId="77777777" w:rsidR="00DA6CCD" w:rsidRPr="00DA6CCD" w:rsidRDefault="00DA6CCD" w:rsidP="006F34EF">
            <w:pPr>
              <w:rPr>
                <w:color w:val="000000" w:themeColor="text1"/>
              </w:rPr>
            </w:pPr>
            <w:r w:rsidRPr="00DA6CCD">
              <w:rPr>
                <w:color w:val="000000" w:themeColor="text1"/>
              </w:rPr>
              <w:t>I pagamenti effettuati da soggetti diversi dal beneficiario sono ammissibili?</w:t>
            </w:r>
          </w:p>
        </w:tc>
        <w:tc>
          <w:tcPr>
            <w:tcW w:w="0" w:type="auto"/>
            <w:vAlign w:val="center"/>
            <w:hideMark/>
          </w:tcPr>
          <w:p w14:paraId="2BF6ADB8" w14:textId="77777777" w:rsidR="00DA6CCD" w:rsidRPr="00DA6CCD" w:rsidRDefault="00DA6CCD" w:rsidP="006F34EF">
            <w:pPr>
              <w:rPr>
                <w:color w:val="000000" w:themeColor="text1"/>
              </w:rPr>
            </w:pPr>
            <w:r w:rsidRPr="00DA6CCD">
              <w:rPr>
                <w:color w:val="000000" w:themeColor="text1"/>
              </w:rPr>
              <w:t>No, salvo i casi espressamente previsti dall'Avviso o dalla normativa applicabile.</w:t>
            </w:r>
          </w:p>
        </w:tc>
        <w:tc>
          <w:tcPr>
            <w:tcW w:w="0" w:type="auto"/>
            <w:vAlign w:val="center"/>
            <w:hideMark/>
          </w:tcPr>
          <w:p w14:paraId="3173466F" w14:textId="77777777" w:rsidR="00DA6CCD" w:rsidRPr="00DA6CCD" w:rsidRDefault="00DA6CCD" w:rsidP="006F34EF">
            <w:pPr>
              <w:rPr>
                <w:color w:val="000000" w:themeColor="text1"/>
              </w:rPr>
            </w:pPr>
            <w:r w:rsidRPr="00DA6CCD">
              <w:rPr>
                <w:color w:val="000000" w:themeColor="text1"/>
              </w:rPr>
              <w:t>Art. 11</w:t>
            </w:r>
          </w:p>
        </w:tc>
      </w:tr>
      <w:tr w:rsidR="00DA6CCD" w:rsidRPr="00DA6CCD" w14:paraId="3611C825" w14:textId="77777777" w:rsidTr="006F34EF">
        <w:trPr>
          <w:tblCellSpacing w:w="15" w:type="dxa"/>
        </w:trPr>
        <w:tc>
          <w:tcPr>
            <w:tcW w:w="0" w:type="auto"/>
            <w:vAlign w:val="center"/>
            <w:hideMark/>
          </w:tcPr>
          <w:p w14:paraId="2016720C" w14:textId="4B18FFA3" w:rsidR="00DA6CCD" w:rsidRPr="00DA6CCD" w:rsidRDefault="00DA6CCD" w:rsidP="006F34EF">
            <w:pPr>
              <w:rPr>
                <w:color w:val="000000" w:themeColor="text1"/>
              </w:rPr>
            </w:pPr>
            <w:r w:rsidRPr="00DA6CCD">
              <w:rPr>
                <w:color w:val="000000" w:themeColor="text1"/>
              </w:rPr>
              <w:t>7.11</w:t>
            </w:r>
          </w:p>
        </w:tc>
        <w:tc>
          <w:tcPr>
            <w:tcW w:w="0" w:type="auto"/>
            <w:vAlign w:val="center"/>
            <w:hideMark/>
          </w:tcPr>
          <w:p w14:paraId="18220569" w14:textId="77777777" w:rsidR="00DA6CCD" w:rsidRPr="00DA6CCD" w:rsidRDefault="00DA6CCD" w:rsidP="006F34EF">
            <w:pPr>
              <w:rPr>
                <w:color w:val="000000" w:themeColor="text1"/>
              </w:rPr>
            </w:pPr>
            <w:r w:rsidRPr="00DA6CCD">
              <w:rPr>
                <w:color w:val="000000" w:themeColor="text1"/>
              </w:rPr>
              <w:t>Le spese devono essere integralmente quietanzate alla data della rendicontazione?</w:t>
            </w:r>
          </w:p>
        </w:tc>
        <w:tc>
          <w:tcPr>
            <w:tcW w:w="0" w:type="auto"/>
            <w:vAlign w:val="center"/>
            <w:hideMark/>
          </w:tcPr>
          <w:p w14:paraId="6C3658D2" w14:textId="19B7F993" w:rsidR="00DA6CCD" w:rsidRPr="00DA6CCD" w:rsidRDefault="00DA6CCD" w:rsidP="006F34EF">
            <w:pPr>
              <w:rPr>
                <w:color w:val="000000" w:themeColor="text1"/>
              </w:rPr>
            </w:pPr>
            <w:r w:rsidRPr="00DA6CCD">
              <w:rPr>
                <w:color w:val="000000" w:themeColor="text1"/>
              </w:rPr>
              <w:t>Sì, salvo eventuali eccezioni espressamente concordate con il Gestore.</w:t>
            </w:r>
          </w:p>
        </w:tc>
        <w:tc>
          <w:tcPr>
            <w:tcW w:w="0" w:type="auto"/>
            <w:vAlign w:val="center"/>
            <w:hideMark/>
          </w:tcPr>
          <w:p w14:paraId="7BFA5BA8" w14:textId="77777777" w:rsidR="00DA6CCD" w:rsidRPr="00DA6CCD" w:rsidRDefault="00DA6CCD" w:rsidP="006F34EF">
            <w:pPr>
              <w:rPr>
                <w:color w:val="000000" w:themeColor="text1"/>
              </w:rPr>
            </w:pPr>
            <w:r w:rsidRPr="00DA6CCD">
              <w:rPr>
                <w:color w:val="000000" w:themeColor="text1"/>
              </w:rPr>
              <w:t>Art. 11</w:t>
            </w:r>
          </w:p>
        </w:tc>
      </w:tr>
      <w:tr w:rsidR="00DA6CCD" w:rsidRPr="00DA6CCD" w14:paraId="4116689A" w14:textId="77777777" w:rsidTr="006F34EF">
        <w:trPr>
          <w:tblCellSpacing w:w="15" w:type="dxa"/>
        </w:trPr>
        <w:tc>
          <w:tcPr>
            <w:tcW w:w="0" w:type="auto"/>
            <w:vAlign w:val="center"/>
            <w:hideMark/>
          </w:tcPr>
          <w:p w14:paraId="63380F74" w14:textId="2AB3BC05" w:rsidR="00DA6CCD" w:rsidRPr="00DA6CCD" w:rsidRDefault="00DA6CCD" w:rsidP="006F34EF">
            <w:pPr>
              <w:rPr>
                <w:color w:val="000000" w:themeColor="text1"/>
              </w:rPr>
            </w:pPr>
            <w:r w:rsidRPr="00DA6CCD">
              <w:rPr>
                <w:color w:val="000000" w:themeColor="text1"/>
              </w:rPr>
              <w:t>7.12</w:t>
            </w:r>
          </w:p>
        </w:tc>
        <w:tc>
          <w:tcPr>
            <w:tcW w:w="0" w:type="auto"/>
            <w:vAlign w:val="center"/>
            <w:hideMark/>
          </w:tcPr>
          <w:p w14:paraId="78B5B113" w14:textId="77777777" w:rsidR="00DA6CCD" w:rsidRPr="00DA6CCD" w:rsidRDefault="00DA6CCD" w:rsidP="006F34EF">
            <w:pPr>
              <w:rPr>
                <w:color w:val="000000" w:themeColor="text1"/>
              </w:rPr>
            </w:pPr>
            <w:r w:rsidRPr="00DA6CCD">
              <w:rPr>
                <w:color w:val="000000" w:themeColor="text1"/>
              </w:rPr>
              <w:t>Il Gestore effettua verifiche sulle spese rendicontate?</w:t>
            </w:r>
          </w:p>
        </w:tc>
        <w:tc>
          <w:tcPr>
            <w:tcW w:w="0" w:type="auto"/>
            <w:vAlign w:val="center"/>
            <w:hideMark/>
          </w:tcPr>
          <w:p w14:paraId="6D57213B" w14:textId="77777777" w:rsidR="00DA6CCD" w:rsidRPr="00DA6CCD" w:rsidRDefault="00DA6CCD" w:rsidP="006F34EF">
            <w:pPr>
              <w:rPr>
                <w:color w:val="000000" w:themeColor="text1"/>
              </w:rPr>
            </w:pPr>
            <w:r w:rsidRPr="00DA6CCD">
              <w:rPr>
                <w:color w:val="000000" w:themeColor="text1"/>
              </w:rPr>
              <w:t>Sì. Il Gestore verifica l'ammissibilità, la pertinenza, la congruità e la regolarità delle spese rendicontate.</w:t>
            </w:r>
          </w:p>
        </w:tc>
        <w:tc>
          <w:tcPr>
            <w:tcW w:w="0" w:type="auto"/>
            <w:vAlign w:val="center"/>
            <w:hideMark/>
          </w:tcPr>
          <w:p w14:paraId="42A2D409" w14:textId="77777777" w:rsidR="00DA6CCD" w:rsidRPr="00DA6CCD" w:rsidRDefault="00DA6CCD" w:rsidP="006F34EF">
            <w:pPr>
              <w:rPr>
                <w:color w:val="000000" w:themeColor="text1"/>
              </w:rPr>
            </w:pPr>
            <w:r w:rsidRPr="00DA6CCD">
              <w:rPr>
                <w:color w:val="000000" w:themeColor="text1"/>
              </w:rPr>
              <w:t>Art. 11</w:t>
            </w:r>
          </w:p>
        </w:tc>
      </w:tr>
      <w:tr w:rsidR="00DA6CCD" w:rsidRPr="00DA6CCD" w14:paraId="7C7C0B49" w14:textId="77777777" w:rsidTr="006F34EF">
        <w:trPr>
          <w:tblCellSpacing w:w="15" w:type="dxa"/>
        </w:trPr>
        <w:tc>
          <w:tcPr>
            <w:tcW w:w="0" w:type="auto"/>
            <w:vAlign w:val="center"/>
            <w:hideMark/>
          </w:tcPr>
          <w:p w14:paraId="13B7A335" w14:textId="6EC8C5F2" w:rsidR="00DA6CCD" w:rsidRPr="00DA6CCD" w:rsidRDefault="00DA6CCD" w:rsidP="006F34EF">
            <w:pPr>
              <w:rPr>
                <w:color w:val="000000" w:themeColor="text1"/>
              </w:rPr>
            </w:pPr>
            <w:r w:rsidRPr="00DA6CCD">
              <w:rPr>
                <w:color w:val="000000" w:themeColor="text1"/>
              </w:rPr>
              <w:t>7.13</w:t>
            </w:r>
          </w:p>
        </w:tc>
        <w:tc>
          <w:tcPr>
            <w:tcW w:w="0" w:type="auto"/>
            <w:vAlign w:val="center"/>
            <w:hideMark/>
          </w:tcPr>
          <w:p w14:paraId="06FCD1C5" w14:textId="77777777" w:rsidR="00DA6CCD" w:rsidRPr="00DA6CCD" w:rsidRDefault="00DA6CCD" w:rsidP="006F34EF">
            <w:pPr>
              <w:rPr>
                <w:color w:val="000000" w:themeColor="text1"/>
              </w:rPr>
            </w:pPr>
            <w:r w:rsidRPr="00DA6CCD">
              <w:rPr>
                <w:color w:val="000000" w:themeColor="text1"/>
              </w:rPr>
              <w:t>Il Gestore può richiedere chiarimenti o integrazioni durante la rendicontazione?</w:t>
            </w:r>
          </w:p>
        </w:tc>
        <w:tc>
          <w:tcPr>
            <w:tcW w:w="0" w:type="auto"/>
            <w:vAlign w:val="center"/>
            <w:hideMark/>
          </w:tcPr>
          <w:p w14:paraId="2C0817CF" w14:textId="77777777" w:rsidR="00DA6CCD" w:rsidRPr="00DA6CCD" w:rsidRDefault="00DA6CCD" w:rsidP="006F34EF">
            <w:pPr>
              <w:rPr>
                <w:color w:val="000000" w:themeColor="text1"/>
              </w:rPr>
            </w:pPr>
            <w:r w:rsidRPr="00DA6CCD">
              <w:rPr>
                <w:color w:val="000000" w:themeColor="text1"/>
              </w:rPr>
              <w:t>Sì. Il Gestore può richiedere documentazione integrativa e chiarimenti secondo quanto previsto dall'Avviso.</w:t>
            </w:r>
          </w:p>
        </w:tc>
        <w:tc>
          <w:tcPr>
            <w:tcW w:w="0" w:type="auto"/>
            <w:vAlign w:val="center"/>
            <w:hideMark/>
          </w:tcPr>
          <w:p w14:paraId="4D861E3D" w14:textId="77777777" w:rsidR="00DA6CCD" w:rsidRPr="00DA6CCD" w:rsidRDefault="00DA6CCD" w:rsidP="006F34EF">
            <w:pPr>
              <w:rPr>
                <w:color w:val="000000" w:themeColor="text1"/>
              </w:rPr>
            </w:pPr>
            <w:r w:rsidRPr="00DA6CCD">
              <w:rPr>
                <w:color w:val="000000" w:themeColor="text1"/>
              </w:rPr>
              <w:t>Art. 11</w:t>
            </w:r>
          </w:p>
        </w:tc>
      </w:tr>
      <w:tr w:rsidR="00DA6CCD" w:rsidRPr="00DA6CCD" w14:paraId="0BE7853E" w14:textId="77777777" w:rsidTr="006F34EF">
        <w:trPr>
          <w:tblCellSpacing w:w="15" w:type="dxa"/>
        </w:trPr>
        <w:tc>
          <w:tcPr>
            <w:tcW w:w="0" w:type="auto"/>
            <w:vAlign w:val="center"/>
            <w:hideMark/>
          </w:tcPr>
          <w:p w14:paraId="3DC9F292" w14:textId="790F1514" w:rsidR="00DA6CCD" w:rsidRPr="00DA6CCD" w:rsidRDefault="00DA6CCD" w:rsidP="006F34EF">
            <w:pPr>
              <w:rPr>
                <w:color w:val="000000" w:themeColor="text1"/>
              </w:rPr>
            </w:pPr>
            <w:r w:rsidRPr="00DA6CCD">
              <w:rPr>
                <w:color w:val="000000" w:themeColor="text1"/>
              </w:rPr>
              <w:t>7.14</w:t>
            </w:r>
          </w:p>
        </w:tc>
        <w:tc>
          <w:tcPr>
            <w:tcW w:w="0" w:type="auto"/>
            <w:vAlign w:val="center"/>
            <w:hideMark/>
          </w:tcPr>
          <w:p w14:paraId="076B990B" w14:textId="77777777" w:rsidR="00DA6CCD" w:rsidRPr="00DA6CCD" w:rsidRDefault="00DA6CCD" w:rsidP="006F34EF">
            <w:pPr>
              <w:rPr>
                <w:color w:val="000000" w:themeColor="text1"/>
              </w:rPr>
            </w:pPr>
            <w:r w:rsidRPr="00DA6CCD">
              <w:rPr>
                <w:color w:val="000000" w:themeColor="text1"/>
              </w:rPr>
              <w:t>Cosa accade se alcune spese risultano non ammissibili?</w:t>
            </w:r>
          </w:p>
        </w:tc>
        <w:tc>
          <w:tcPr>
            <w:tcW w:w="0" w:type="auto"/>
            <w:vAlign w:val="center"/>
            <w:hideMark/>
          </w:tcPr>
          <w:p w14:paraId="45DAF1D8" w14:textId="77777777" w:rsidR="00DA6CCD" w:rsidRPr="00DA6CCD" w:rsidRDefault="00DA6CCD" w:rsidP="006F34EF">
            <w:pPr>
              <w:rPr>
                <w:color w:val="000000" w:themeColor="text1"/>
              </w:rPr>
            </w:pPr>
            <w:r w:rsidRPr="00DA6CCD">
              <w:rPr>
                <w:color w:val="000000" w:themeColor="text1"/>
              </w:rPr>
              <w:t>Il Gestore procede alla rideterminazione della spesa riconosciuta sulla base delle risultanze istruttorie.</w:t>
            </w:r>
          </w:p>
        </w:tc>
        <w:tc>
          <w:tcPr>
            <w:tcW w:w="0" w:type="auto"/>
            <w:vAlign w:val="center"/>
            <w:hideMark/>
          </w:tcPr>
          <w:p w14:paraId="7B7CC3CE" w14:textId="77777777" w:rsidR="00DA6CCD" w:rsidRPr="00DA6CCD" w:rsidRDefault="00DA6CCD" w:rsidP="006F34EF">
            <w:pPr>
              <w:rPr>
                <w:color w:val="000000" w:themeColor="text1"/>
              </w:rPr>
            </w:pPr>
            <w:r w:rsidRPr="00DA6CCD">
              <w:rPr>
                <w:color w:val="000000" w:themeColor="text1"/>
              </w:rPr>
              <w:t>Art. 11</w:t>
            </w:r>
          </w:p>
        </w:tc>
      </w:tr>
      <w:tr w:rsidR="00DA6CCD" w:rsidRPr="00DA6CCD" w14:paraId="5EC2525D" w14:textId="77777777" w:rsidTr="006F34EF">
        <w:trPr>
          <w:tblCellSpacing w:w="15" w:type="dxa"/>
        </w:trPr>
        <w:tc>
          <w:tcPr>
            <w:tcW w:w="0" w:type="auto"/>
            <w:vAlign w:val="center"/>
            <w:hideMark/>
          </w:tcPr>
          <w:p w14:paraId="4BEF49E7" w14:textId="27D96785" w:rsidR="00DA6CCD" w:rsidRPr="00DA6CCD" w:rsidRDefault="00DA6CCD" w:rsidP="006F34EF">
            <w:pPr>
              <w:rPr>
                <w:color w:val="000000" w:themeColor="text1"/>
              </w:rPr>
            </w:pPr>
            <w:r w:rsidRPr="00DA6CCD">
              <w:rPr>
                <w:color w:val="000000" w:themeColor="text1"/>
              </w:rPr>
              <w:t>7.15</w:t>
            </w:r>
          </w:p>
        </w:tc>
        <w:tc>
          <w:tcPr>
            <w:tcW w:w="0" w:type="auto"/>
            <w:vAlign w:val="center"/>
            <w:hideMark/>
          </w:tcPr>
          <w:p w14:paraId="35F30D78" w14:textId="77777777" w:rsidR="00DA6CCD" w:rsidRPr="00DA6CCD" w:rsidRDefault="00DA6CCD" w:rsidP="006F34EF">
            <w:pPr>
              <w:rPr>
                <w:color w:val="000000" w:themeColor="text1"/>
              </w:rPr>
            </w:pPr>
            <w:r w:rsidRPr="00DA6CCD">
              <w:rPr>
                <w:color w:val="000000" w:themeColor="text1"/>
              </w:rPr>
              <w:t>È obbligatorio realizzare il 100% dell'investimento ammesso?</w:t>
            </w:r>
          </w:p>
        </w:tc>
        <w:tc>
          <w:tcPr>
            <w:tcW w:w="0" w:type="auto"/>
            <w:vAlign w:val="center"/>
            <w:hideMark/>
          </w:tcPr>
          <w:p w14:paraId="4858734F" w14:textId="5B7B0C2A" w:rsidR="00DA6CCD" w:rsidRPr="00DA6CCD" w:rsidRDefault="00DA6CCD" w:rsidP="006F34EF">
            <w:pPr>
              <w:rPr>
                <w:color w:val="000000" w:themeColor="text1"/>
              </w:rPr>
            </w:pPr>
            <w:r w:rsidRPr="00DA6CCD">
              <w:rPr>
                <w:color w:val="000000" w:themeColor="text1"/>
              </w:rPr>
              <w:t xml:space="preserve">No, ai fini del mantenimento dell'agevolazione, la spesa effettivamente sostenuta, pagata e riconosciuta ammissibile in sede di rendicontazione deve essere pari ad almeno il 70% della spesa ammessa a finanziamento. </w:t>
            </w:r>
          </w:p>
        </w:tc>
        <w:tc>
          <w:tcPr>
            <w:tcW w:w="0" w:type="auto"/>
            <w:vAlign w:val="center"/>
            <w:hideMark/>
          </w:tcPr>
          <w:p w14:paraId="044C78D1" w14:textId="77777777" w:rsidR="00DA6CCD" w:rsidRPr="00DA6CCD" w:rsidRDefault="00DA6CCD" w:rsidP="006F34EF">
            <w:pPr>
              <w:rPr>
                <w:color w:val="000000" w:themeColor="text1"/>
              </w:rPr>
            </w:pPr>
            <w:r w:rsidRPr="00DA6CCD">
              <w:rPr>
                <w:color w:val="000000" w:themeColor="text1"/>
              </w:rPr>
              <w:t>Art. 11</w:t>
            </w:r>
          </w:p>
        </w:tc>
      </w:tr>
      <w:tr w:rsidR="00DA6CCD" w:rsidRPr="00DA6CCD" w14:paraId="786A0ED0" w14:textId="77777777" w:rsidTr="006F34EF">
        <w:trPr>
          <w:tblCellSpacing w:w="15" w:type="dxa"/>
        </w:trPr>
        <w:tc>
          <w:tcPr>
            <w:tcW w:w="0" w:type="auto"/>
            <w:vAlign w:val="center"/>
            <w:hideMark/>
          </w:tcPr>
          <w:p w14:paraId="5FDEB4BE" w14:textId="763A84C8" w:rsidR="00DA6CCD" w:rsidRPr="00DA6CCD" w:rsidRDefault="00DA6CCD" w:rsidP="006F34EF">
            <w:pPr>
              <w:rPr>
                <w:color w:val="000000" w:themeColor="text1"/>
              </w:rPr>
            </w:pPr>
            <w:r w:rsidRPr="00DA6CCD">
              <w:rPr>
                <w:color w:val="000000" w:themeColor="text1"/>
              </w:rPr>
              <w:t>7.16</w:t>
            </w:r>
          </w:p>
        </w:tc>
        <w:tc>
          <w:tcPr>
            <w:tcW w:w="0" w:type="auto"/>
            <w:vAlign w:val="center"/>
            <w:hideMark/>
          </w:tcPr>
          <w:p w14:paraId="7DC8B9A2" w14:textId="77777777" w:rsidR="00DA6CCD" w:rsidRPr="00DA6CCD" w:rsidRDefault="00DA6CCD" w:rsidP="006F34EF">
            <w:pPr>
              <w:rPr>
                <w:color w:val="000000" w:themeColor="text1"/>
              </w:rPr>
            </w:pPr>
            <w:r w:rsidRPr="00DA6CCD">
              <w:rPr>
                <w:color w:val="000000" w:themeColor="text1"/>
              </w:rPr>
              <w:t>Qual è la soglia minima di realizzazione dell'investimento?</w:t>
            </w:r>
          </w:p>
        </w:tc>
        <w:tc>
          <w:tcPr>
            <w:tcW w:w="0" w:type="auto"/>
            <w:vAlign w:val="center"/>
            <w:hideMark/>
          </w:tcPr>
          <w:p w14:paraId="1886692D" w14:textId="77777777" w:rsidR="00DA6CCD" w:rsidRPr="00DA6CCD" w:rsidRDefault="00DA6CCD" w:rsidP="006F34EF">
            <w:pPr>
              <w:rPr>
                <w:color w:val="000000" w:themeColor="text1"/>
              </w:rPr>
            </w:pPr>
            <w:r w:rsidRPr="00DA6CCD">
              <w:rPr>
                <w:color w:val="000000" w:themeColor="text1"/>
              </w:rPr>
              <w:t>La spesa effettivamente sostenuta e riconosciuta deve essere almeno pari al 70% della spesa ammessa.</w:t>
            </w:r>
          </w:p>
        </w:tc>
        <w:tc>
          <w:tcPr>
            <w:tcW w:w="0" w:type="auto"/>
            <w:vAlign w:val="center"/>
            <w:hideMark/>
          </w:tcPr>
          <w:p w14:paraId="777D976B" w14:textId="77777777" w:rsidR="00DA6CCD" w:rsidRPr="00DA6CCD" w:rsidRDefault="00DA6CCD" w:rsidP="006F34EF">
            <w:pPr>
              <w:rPr>
                <w:color w:val="000000" w:themeColor="text1"/>
              </w:rPr>
            </w:pPr>
            <w:r w:rsidRPr="00DA6CCD">
              <w:rPr>
                <w:color w:val="000000" w:themeColor="text1"/>
              </w:rPr>
              <w:t>Art. 11, comma 5</w:t>
            </w:r>
          </w:p>
        </w:tc>
      </w:tr>
      <w:tr w:rsidR="00DA6CCD" w:rsidRPr="00DA6CCD" w14:paraId="4DF6048D" w14:textId="77777777" w:rsidTr="006F34EF">
        <w:trPr>
          <w:tblCellSpacing w:w="15" w:type="dxa"/>
        </w:trPr>
        <w:tc>
          <w:tcPr>
            <w:tcW w:w="0" w:type="auto"/>
            <w:vAlign w:val="center"/>
            <w:hideMark/>
          </w:tcPr>
          <w:p w14:paraId="17C74716" w14:textId="59C99617" w:rsidR="00DA6CCD" w:rsidRPr="00DA6CCD" w:rsidRDefault="00DA6CCD" w:rsidP="006F34EF">
            <w:pPr>
              <w:rPr>
                <w:color w:val="000000" w:themeColor="text1"/>
              </w:rPr>
            </w:pPr>
            <w:r w:rsidRPr="00DA6CCD">
              <w:rPr>
                <w:color w:val="000000" w:themeColor="text1"/>
              </w:rPr>
              <w:t>7.17</w:t>
            </w:r>
          </w:p>
        </w:tc>
        <w:tc>
          <w:tcPr>
            <w:tcW w:w="0" w:type="auto"/>
            <w:vAlign w:val="center"/>
            <w:hideMark/>
          </w:tcPr>
          <w:p w14:paraId="52FEE4D8" w14:textId="77777777" w:rsidR="00DA6CCD" w:rsidRPr="00DA6CCD" w:rsidRDefault="00DA6CCD" w:rsidP="006F34EF">
            <w:pPr>
              <w:rPr>
                <w:color w:val="000000" w:themeColor="text1"/>
              </w:rPr>
            </w:pPr>
            <w:r w:rsidRPr="00DA6CCD">
              <w:rPr>
                <w:color w:val="000000" w:themeColor="text1"/>
              </w:rPr>
              <w:t>Cosa accade se l'investimento realizzato è inferiore al 70% della spesa ammessa?</w:t>
            </w:r>
          </w:p>
        </w:tc>
        <w:tc>
          <w:tcPr>
            <w:tcW w:w="0" w:type="auto"/>
            <w:vAlign w:val="center"/>
            <w:hideMark/>
          </w:tcPr>
          <w:p w14:paraId="179E01BF" w14:textId="77777777" w:rsidR="00DA6CCD" w:rsidRPr="00DA6CCD" w:rsidRDefault="00DA6CCD" w:rsidP="006F34EF">
            <w:pPr>
              <w:rPr>
                <w:color w:val="000000" w:themeColor="text1"/>
              </w:rPr>
            </w:pPr>
            <w:r w:rsidRPr="00DA6CCD">
              <w:rPr>
                <w:color w:val="000000" w:themeColor="text1"/>
              </w:rPr>
              <w:t>L'agevolazione è revocata secondo quanto previsto dall'Avviso.</w:t>
            </w:r>
          </w:p>
        </w:tc>
        <w:tc>
          <w:tcPr>
            <w:tcW w:w="0" w:type="auto"/>
            <w:vAlign w:val="center"/>
            <w:hideMark/>
          </w:tcPr>
          <w:p w14:paraId="23B5B69C" w14:textId="77777777" w:rsidR="00DA6CCD" w:rsidRPr="00DA6CCD" w:rsidRDefault="00DA6CCD" w:rsidP="006F34EF">
            <w:pPr>
              <w:rPr>
                <w:color w:val="000000" w:themeColor="text1"/>
              </w:rPr>
            </w:pPr>
            <w:r w:rsidRPr="00DA6CCD">
              <w:rPr>
                <w:color w:val="000000" w:themeColor="text1"/>
              </w:rPr>
              <w:t>Art. 11</w:t>
            </w:r>
          </w:p>
        </w:tc>
      </w:tr>
      <w:tr w:rsidR="00DA6CCD" w:rsidRPr="00DA6CCD" w14:paraId="2A7AF06C" w14:textId="77777777" w:rsidTr="006F34EF">
        <w:trPr>
          <w:tblCellSpacing w:w="15" w:type="dxa"/>
        </w:trPr>
        <w:tc>
          <w:tcPr>
            <w:tcW w:w="0" w:type="auto"/>
            <w:vAlign w:val="center"/>
            <w:hideMark/>
          </w:tcPr>
          <w:p w14:paraId="7219852A" w14:textId="77777777" w:rsidR="00DA6CCD" w:rsidRPr="00DA6CCD" w:rsidRDefault="00DA6CCD" w:rsidP="006F34EF">
            <w:pPr>
              <w:rPr>
                <w:color w:val="000000" w:themeColor="text1"/>
              </w:rPr>
            </w:pPr>
            <w:r w:rsidRPr="00DA6CCD">
              <w:rPr>
                <w:color w:val="000000" w:themeColor="text1"/>
              </w:rPr>
              <w:lastRenderedPageBreak/>
              <w:t>7.17</w:t>
            </w:r>
          </w:p>
        </w:tc>
        <w:tc>
          <w:tcPr>
            <w:tcW w:w="0" w:type="auto"/>
            <w:vAlign w:val="center"/>
            <w:hideMark/>
          </w:tcPr>
          <w:p w14:paraId="58168455" w14:textId="77777777" w:rsidR="00DA6CCD" w:rsidRPr="00DA6CCD" w:rsidRDefault="00DA6CCD" w:rsidP="006F34EF">
            <w:pPr>
              <w:rPr>
                <w:color w:val="000000" w:themeColor="text1"/>
              </w:rPr>
            </w:pPr>
            <w:r w:rsidRPr="00DA6CCD">
              <w:rPr>
                <w:color w:val="000000" w:themeColor="text1"/>
              </w:rPr>
              <w:t>La riduzione dell'investimento comporta automaticamente la revoca?</w:t>
            </w:r>
          </w:p>
        </w:tc>
        <w:tc>
          <w:tcPr>
            <w:tcW w:w="0" w:type="auto"/>
            <w:vAlign w:val="center"/>
            <w:hideMark/>
          </w:tcPr>
          <w:p w14:paraId="72DF9641" w14:textId="77777777" w:rsidR="00DA6CCD" w:rsidRPr="00DA6CCD" w:rsidRDefault="00DA6CCD" w:rsidP="006F34EF">
            <w:pPr>
              <w:rPr>
                <w:color w:val="000000" w:themeColor="text1"/>
              </w:rPr>
            </w:pPr>
            <w:r w:rsidRPr="00DA6CCD">
              <w:rPr>
                <w:color w:val="000000" w:themeColor="text1"/>
              </w:rPr>
              <w:t>No. La riduzione dell'investimento non comporta automaticamente la revoca qualora siano rispettate le condizioni previste dall'Avviso.</w:t>
            </w:r>
          </w:p>
        </w:tc>
        <w:tc>
          <w:tcPr>
            <w:tcW w:w="0" w:type="auto"/>
            <w:vAlign w:val="center"/>
            <w:hideMark/>
          </w:tcPr>
          <w:p w14:paraId="0694329A" w14:textId="77777777" w:rsidR="00DA6CCD" w:rsidRPr="00DA6CCD" w:rsidRDefault="00DA6CCD" w:rsidP="006F34EF">
            <w:pPr>
              <w:rPr>
                <w:color w:val="000000" w:themeColor="text1"/>
              </w:rPr>
            </w:pPr>
            <w:r w:rsidRPr="00DA6CCD">
              <w:rPr>
                <w:color w:val="000000" w:themeColor="text1"/>
              </w:rPr>
              <w:t>Art. 11</w:t>
            </w:r>
          </w:p>
        </w:tc>
      </w:tr>
      <w:tr w:rsidR="00DA6CCD" w:rsidRPr="00DA6CCD" w14:paraId="08D64171" w14:textId="77777777" w:rsidTr="006F34EF">
        <w:trPr>
          <w:tblCellSpacing w:w="15" w:type="dxa"/>
        </w:trPr>
        <w:tc>
          <w:tcPr>
            <w:tcW w:w="0" w:type="auto"/>
            <w:vAlign w:val="center"/>
            <w:hideMark/>
          </w:tcPr>
          <w:p w14:paraId="496625E4" w14:textId="77777777" w:rsidR="00DA6CCD" w:rsidRPr="00DA6CCD" w:rsidRDefault="00DA6CCD" w:rsidP="006F34EF">
            <w:pPr>
              <w:rPr>
                <w:color w:val="000000" w:themeColor="text1"/>
              </w:rPr>
            </w:pPr>
            <w:r w:rsidRPr="00DA6CCD">
              <w:rPr>
                <w:color w:val="000000" w:themeColor="text1"/>
              </w:rPr>
              <w:t>7.18</w:t>
            </w:r>
          </w:p>
        </w:tc>
        <w:tc>
          <w:tcPr>
            <w:tcW w:w="0" w:type="auto"/>
            <w:vAlign w:val="center"/>
            <w:hideMark/>
          </w:tcPr>
          <w:p w14:paraId="6EC880AE" w14:textId="77777777" w:rsidR="00DA6CCD" w:rsidRPr="00DA6CCD" w:rsidRDefault="00DA6CCD" w:rsidP="006F34EF">
            <w:pPr>
              <w:rPr>
                <w:color w:val="000000" w:themeColor="text1"/>
              </w:rPr>
            </w:pPr>
            <w:r w:rsidRPr="00DA6CCD">
              <w:rPr>
                <w:color w:val="000000" w:themeColor="text1"/>
              </w:rPr>
              <w:t>In presenza di una riduzione dell'investimento, il finanziamento viene rideterminato?</w:t>
            </w:r>
          </w:p>
        </w:tc>
        <w:tc>
          <w:tcPr>
            <w:tcW w:w="0" w:type="auto"/>
            <w:vAlign w:val="center"/>
            <w:hideMark/>
          </w:tcPr>
          <w:p w14:paraId="1CFD7FC9" w14:textId="77777777" w:rsidR="00DA6CCD" w:rsidRPr="00DA6CCD" w:rsidRDefault="00DA6CCD" w:rsidP="006F34EF">
            <w:pPr>
              <w:rPr>
                <w:color w:val="000000" w:themeColor="text1"/>
              </w:rPr>
            </w:pPr>
            <w:r w:rsidRPr="00DA6CCD">
              <w:rPr>
                <w:color w:val="000000" w:themeColor="text1"/>
              </w:rPr>
              <w:t>Sì. Il finanziamento è rideterminato sulla base degli investimenti effettivamente riconosciuti.</w:t>
            </w:r>
          </w:p>
        </w:tc>
        <w:tc>
          <w:tcPr>
            <w:tcW w:w="0" w:type="auto"/>
            <w:vAlign w:val="center"/>
            <w:hideMark/>
          </w:tcPr>
          <w:p w14:paraId="441BFD23" w14:textId="77777777" w:rsidR="00DA6CCD" w:rsidRPr="00DA6CCD" w:rsidRDefault="00DA6CCD" w:rsidP="006F34EF">
            <w:pPr>
              <w:rPr>
                <w:color w:val="000000" w:themeColor="text1"/>
              </w:rPr>
            </w:pPr>
            <w:r w:rsidRPr="00DA6CCD">
              <w:rPr>
                <w:color w:val="000000" w:themeColor="text1"/>
              </w:rPr>
              <w:t>Art. 11</w:t>
            </w:r>
          </w:p>
        </w:tc>
      </w:tr>
      <w:tr w:rsidR="00DA6CCD" w:rsidRPr="00DA6CCD" w14:paraId="7A8238C2" w14:textId="77777777" w:rsidTr="006F34EF">
        <w:trPr>
          <w:tblCellSpacing w:w="15" w:type="dxa"/>
        </w:trPr>
        <w:tc>
          <w:tcPr>
            <w:tcW w:w="0" w:type="auto"/>
            <w:vAlign w:val="center"/>
            <w:hideMark/>
          </w:tcPr>
          <w:p w14:paraId="1E9933C4" w14:textId="77777777" w:rsidR="00DA6CCD" w:rsidRPr="00DA6CCD" w:rsidRDefault="00DA6CCD" w:rsidP="006F34EF">
            <w:pPr>
              <w:rPr>
                <w:color w:val="000000" w:themeColor="text1"/>
              </w:rPr>
            </w:pPr>
            <w:r w:rsidRPr="00DA6CCD">
              <w:rPr>
                <w:color w:val="000000" w:themeColor="text1"/>
              </w:rPr>
              <w:t>7.19</w:t>
            </w:r>
          </w:p>
        </w:tc>
        <w:tc>
          <w:tcPr>
            <w:tcW w:w="0" w:type="auto"/>
            <w:vAlign w:val="center"/>
            <w:hideMark/>
          </w:tcPr>
          <w:p w14:paraId="7663AF84" w14:textId="77777777" w:rsidR="00DA6CCD" w:rsidRPr="00DA6CCD" w:rsidRDefault="00DA6CCD" w:rsidP="006F34EF">
            <w:pPr>
              <w:rPr>
                <w:color w:val="000000" w:themeColor="text1"/>
              </w:rPr>
            </w:pPr>
            <w:r w:rsidRPr="00DA6CCD">
              <w:rPr>
                <w:color w:val="000000" w:themeColor="text1"/>
              </w:rPr>
              <w:t>La riduzione dell'investimento può incidere sul punteggio conseguito in graduatoria?</w:t>
            </w:r>
          </w:p>
        </w:tc>
        <w:tc>
          <w:tcPr>
            <w:tcW w:w="0" w:type="auto"/>
            <w:vAlign w:val="center"/>
            <w:hideMark/>
          </w:tcPr>
          <w:p w14:paraId="6951642F" w14:textId="77777777" w:rsidR="00DA6CCD" w:rsidRPr="00DA6CCD" w:rsidRDefault="00DA6CCD" w:rsidP="006F34EF">
            <w:pPr>
              <w:rPr>
                <w:color w:val="000000" w:themeColor="text1"/>
              </w:rPr>
            </w:pPr>
            <w:r w:rsidRPr="00DA6CCD">
              <w:rPr>
                <w:color w:val="000000" w:themeColor="text1"/>
              </w:rPr>
              <w:t>Sì. Il punteggio viene rideterminato sulla base degli investimenti effettivamente realizzati e riconosciuti.</w:t>
            </w:r>
          </w:p>
        </w:tc>
        <w:tc>
          <w:tcPr>
            <w:tcW w:w="0" w:type="auto"/>
            <w:vAlign w:val="center"/>
            <w:hideMark/>
          </w:tcPr>
          <w:p w14:paraId="727D3FA7" w14:textId="77777777" w:rsidR="00DA6CCD" w:rsidRPr="00DA6CCD" w:rsidRDefault="00DA6CCD" w:rsidP="006F34EF">
            <w:pPr>
              <w:rPr>
                <w:color w:val="000000" w:themeColor="text1"/>
              </w:rPr>
            </w:pPr>
            <w:r w:rsidRPr="00DA6CCD">
              <w:rPr>
                <w:color w:val="000000" w:themeColor="text1"/>
              </w:rPr>
              <w:t>Art. 11, comma 6</w:t>
            </w:r>
          </w:p>
        </w:tc>
      </w:tr>
      <w:tr w:rsidR="00DA6CCD" w:rsidRPr="00DA6CCD" w14:paraId="5761C855" w14:textId="77777777" w:rsidTr="006F34EF">
        <w:trPr>
          <w:tblCellSpacing w:w="15" w:type="dxa"/>
        </w:trPr>
        <w:tc>
          <w:tcPr>
            <w:tcW w:w="0" w:type="auto"/>
            <w:vAlign w:val="center"/>
            <w:hideMark/>
          </w:tcPr>
          <w:p w14:paraId="70C85A6B" w14:textId="77777777" w:rsidR="00DA6CCD" w:rsidRPr="00DA6CCD" w:rsidRDefault="00DA6CCD" w:rsidP="006F34EF">
            <w:pPr>
              <w:rPr>
                <w:color w:val="000000" w:themeColor="text1"/>
              </w:rPr>
            </w:pPr>
            <w:r w:rsidRPr="00DA6CCD">
              <w:rPr>
                <w:color w:val="000000" w:themeColor="text1"/>
              </w:rPr>
              <w:t>7.20</w:t>
            </w:r>
          </w:p>
        </w:tc>
        <w:tc>
          <w:tcPr>
            <w:tcW w:w="0" w:type="auto"/>
            <w:vAlign w:val="center"/>
            <w:hideMark/>
          </w:tcPr>
          <w:p w14:paraId="5141A318" w14:textId="77777777" w:rsidR="00DA6CCD" w:rsidRPr="00DA6CCD" w:rsidRDefault="00DA6CCD" w:rsidP="006F34EF">
            <w:pPr>
              <w:rPr>
                <w:color w:val="000000" w:themeColor="text1"/>
              </w:rPr>
            </w:pPr>
            <w:r w:rsidRPr="00DA6CCD">
              <w:rPr>
                <w:color w:val="000000" w:themeColor="text1"/>
              </w:rPr>
              <w:t>Il punteggio attribuito in graduatoria può diminuire dopo la rendicontazione?</w:t>
            </w:r>
          </w:p>
        </w:tc>
        <w:tc>
          <w:tcPr>
            <w:tcW w:w="0" w:type="auto"/>
            <w:vAlign w:val="center"/>
            <w:hideMark/>
          </w:tcPr>
          <w:p w14:paraId="5E1AC308" w14:textId="77777777" w:rsidR="00DA6CCD" w:rsidRPr="00DA6CCD" w:rsidRDefault="00DA6CCD" w:rsidP="006F34EF">
            <w:pPr>
              <w:rPr>
                <w:color w:val="000000" w:themeColor="text1"/>
              </w:rPr>
            </w:pPr>
            <w:r w:rsidRPr="00DA6CCD">
              <w:rPr>
                <w:color w:val="000000" w:themeColor="text1"/>
              </w:rPr>
              <w:t>Sì. La rideterminazione degli investimenti può determinare una riduzione del punteggio originariamente attribuito.</w:t>
            </w:r>
          </w:p>
        </w:tc>
        <w:tc>
          <w:tcPr>
            <w:tcW w:w="0" w:type="auto"/>
            <w:vAlign w:val="center"/>
            <w:hideMark/>
          </w:tcPr>
          <w:p w14:paraId="43B8F8A6" w14:textId="77777777" w:rsidR="00DA6CCD" w:rsidRPr="00DA6CCD" w:rsidRDefault="00DA6CCD" w:rsidP="006F34EF">
            <w:pPr>
              <w:rPr>
                <w:color w:val="000000" w:themeColor="text1"/>
              </w:rPr>
            </w:pPr>
            <w:r w:rsidRPr="00DA6CCD">
              <w:rPr>
                <w:color w:val="000000" w:themeColor="text1"/>
              </w:rPr>
              <w:t>Art. 11, comma 6</w:t>
            </w:r>
          </w:p>
        </w:tc>
      </w:tr>
      <w:tr w:rsidR="00DA6CCD" w:rsidRPr="00DA6CCD" w14:paraId="61209923" w14:textId="77777777" w:rsidTr="006F34EF">
        <w:trPr>
          <w:tblCellSpacing w:w="15" w:type="dxa"/>
        </w:trPr>
        <w:tc>
          <w:tcPr>
            <w:tcW w:w="0" w:type="auto"/>
            <w:vAlign w:val="center"/>
            <w:hideMark/>
          </w:tcPr>
          <w:p w14:paraId="5D4F4EE7" w14:textId="77777777" w:rsidR="00DA6CCD" w:rsidRPr="00DA6CCD" w:rsidRDefault="00DA6CCD" w:rsidP="006F34EF">
            <w:pPr>
              <w:rPr>
                <w:color w:val="000000" w:themeColor="text1"/>
              </w:rPr>
            </w:pPr>
            <w:r w:rsidRPr="00DA6CCD">
              <w:rPr>
                <w:color w:val="000000" w:themeColor="text1"/>
              </w:rPr>
              <w:t>7.21</w:t>
            </w:r>
          </w:p>
        </w:tc>
        <w:tc>
          <w:tcPr>
            <w:tcW w:w="0" w:type="auto"/>
            <w:vAlign w:val="center"/>
            <w:hideMark/>
          </w:tcPr>
          <w:p w14:paraId="4692CE95" w14:textId="77777777" w:rsidR="00DA6CCD" w:rsidRPr="00DA6CCD" w:rsidRDefault="00DA6CCD" w:rsidP="006F34EF">
            <w:pPr>
              <w:rPr>
                <w:color w:val="000000" w:themeColor="text1"/>
              </w:rPr>
            </w:pPr>
            <w:r w:rsidRPr="00DA6CCD">
              <w:rPr>
                <w:color w:val="000000" w:themeColor="text1"/>
              </w:rPr>
              <w:t>Il punteggio può essere ricalcolato su tutti i criteri di valutazione?</w:t>
            </w:r>
          </w:p>
        </w:tc>
        <w:tc>
          <w:tcPr>
            <w:tcW w:w="0" w:type="auto"/>
            <w:vAlign w:val="center"/>
            <w:hideMark/>
          </w:tcPr>
          <w:p w14:paraId="090BFBBB" w14:textId="77777777" w:rsidR="00DA6CCD" w:rsidRPr="00DA6CCD" w:rsidRDefault="00DA6CCD" w:rsidP="006F34EF">
            <w:pPr>
              <w:rPr>
                <w:color w:val="000000" w:themeColor="text1"/>
              </w:rPr>
            </w:pPr>
            <w:r w:rsidRPr="00DA6CCD">
              <w:rPr>
                <w:color w:val="000000" w:themeColor="text1"/>
              </w:rPr>
              <w:t>Il punteggio viene rideterminato con riferimento agli elementi direttamente influenzati dagli investimenti effettivamente realizzati.</w:t>
            </w:r>
          </w:p>
        </w:tc>
        <w:tc>
          <w:tcPr>
            <w:tcW w:w="0" w:type="auto"/>
            <w:vAlign w:val="center"/>
            <w:hideMark/>
          </w:tcPr>
          <w:p w14:paraId="2BC4E0FE" w14:textId="77777777" w:rsidR="00DA6CCD" w:rsidRPr="00DA6CCD" w:rsidRDefault="00DA6CCD" w:rsidP="006F34EF">
            <w:pPr>
              <w:rPr>
                <w:color w:val="000000" w:themeColor="text1"/>
              </w:rPr>
            </w:pPr>
            <w:r w:rsidRPr="00DA6CCD">
              <w:rPr>
                <w:color w:val="000000" w:themeColor="text1"/>
              </w:rPr>
              <w:t>Art. 11 e Allegato 12</w:t>
            </w:r>
          </w:p>
        </w:tc>
      </w:tr>
      <w:tr w:rsidR="00DA6CCD" w:rsidRPr="00DA6CCD" w14:paraId="308DA87A" w14:textId="77777777" w:rsidTr="006F34EF">
        <w:trPr>
          <w:tblCellSpacing w:w="15" w:type="dxa"/>
        </w:trPr>
        <w:tc>
          <w:tcPr>
            <w:tcW w:w="0" w:type="auto"/>
            <w:vAlign w:val="center"/>
            <w:hideMark/>
          </w:tcPr>
          <w:p w14:paraId="3A9FC994" w14:textId="77777777" w:rsidR="00DA6CCD" w:rsidRPr="00DA6CCD" w:rsidRDefault="00DA6CCD" w:rsidP="006F34EF">
            <w:pPr>
              <w:rPr>
                <w:color w:val="000000" w:themeColor="text1"/>
              </w:rPr>
            </w:pPr>
            <w:r w:rsidRPr="00DA6CCD">
              <w:rPr>
                <w:color w:val="000000" w:themeColor="text1"/>
              </w:rPr>
              <w:t>7.22</w:t>
            </w:r>
          </w:p>
        </w:tc>
        <w:tc>
          <w:tcPr>
            <w:tcW w:w="0" w:type="auto"/>
            <w:vAlign w:val="center"/>
            <w:hideMark/>
          </w:tcPr>
          <w:p w14:paraId="1F0501E4" w14:textId="77777777" w:rsidR="00DA6CCD" w:rsidRPr="00DA6CCD" w:rsidRDefault="00DA6CCD" w:rsidP="006F34EF">
            <w:pPr>
              <w:rPr>
                <w:color w:val="000000" w:themeColor="text1"/>
              </w:rPr>
            </w:pPr>
            <w:r w:rsidRPr="00DA6CCD">
              <w:rPr>
                <w:color w:val="000000" w:themeColor="text1"/>
              </w:rPr>
              <w:t>Cosa accade se il progetto, a seguito della rideterminazione, non raggiunge più il punteggio minimo di 55 punti?</w:t>
            </w:r>
          </w:p>
        </w:tc>
        <w:tc>
          <w:tcPr>
            <w:tcW w:w="0" w:type="auto"/>
            <w:vAlign w:val="center"/>
            <w:hideMark/>
          </w:tcPr>
          <w:p w14:paraId="1E265A7A" w14:textId="77777777" w:rsidR="00DA6CCD" w:rsidRPr="00DA6CCD" w:rsidRDefault="00DA6CCD" w:rsidP="006F34EF">
            <w:pPr>
              <w:rPr>
                <w:color w:val="000000" w:themeColor="text1"/>
              </w:rPr>
            </w:pPr>
            <w:r w:rsidRPr="00DA6CCD">
              <w:rPr>
                <w:color w:val="000000" w:themeColor="text1"/>
              </w:rPr>
              <w:t>L'agevolazione è revocata.</w:t>
            </w:r>
          </w:p>
        </w:tc>
        <w:tc>
          <w:tcPr>
            <w:tcW w:w="0" w:type="auto"/>
            <w:vAlign w:val="center"/>
            <w:hideMark/>
          </w:tcPr>
          <w:p w14:paraId="4069BB35" w14:textId="77777777" w:rsidR="00DA6CCD" w:rsidRPr="00DA6CCD" w:rsidRDefault="00DA6CCD" w:rsidP="006F34EF">
            <w:pPr>
              <w:rPr>
                <w:color w:val="000000" w:themeColor="text1"/>
              </w:rPr>
            </w:pPr>
            <w:r w:rsidRPr="00DA6CCD">
              <w:rPr>
                <w:color w:val="000000" w:themeColor="text1"/>
              </w:rPr>
              <w:t>Art. 11, comma 7</w:t>
            </w:r>
          </w:p>
        </w:tc>
      </w:tr>
      <w:tr w:rsidR="00DA6CCD" w:rsidRPr="00DA6CCD" w14:paraId="4405DF88" w14:textId="77777777" w:rsidTr="006F34EF">
        <w:trPr>
          <w:tblCellSpacing w:w="15" w:type="dxa"/>
        </w:trPr>
        <w:tc>
          <w:tcPr>
            <w:tcW w:w="0" w:type="auto"/>
            <w:vAlign w:val="center"/>
            <w:hideMark/>
          </w:tcPr>
          <w:p w14:paraId="458514E1" w14:textId="77777777" w:rsidR="00DA6CCD" w:rsidRPr="00DA6CCD" w:rsidRDefault="00DA6CCD" w:rsidP="006F34EF">
            <w:pPr>
              <w:rPr>
                <w:color w:val="000000" w:themeColor="text1"/>
              </w:rPr>
            </w:pPr>
            <w:r w:rsidRPr="00DA6CCD">
              <w:rPr>
                <w:color w:val="000000" w:themeColor="text1"/>
              </w:rPr>
              <w:t>7.23</w:t>
            </w:r>
          </w:p>
        </w:tc>
        <w:tc>
          <w:tcPr>
            <w:tcW w:w="0" w:type="auto"/>
            <w:vAlign w:val="center"/>
            <w:hideMark/>
          </w:tcPr>
          <w:p w14:paraId="1D7EDD4C" w14:textId="77777777" w:rsidR="00DA6CCD" w:rsidRPr="00DA6CCD" w:rsidRDefault="00DA6CCD" w:rsidP="006F34EF">
            <w:pPr>
              <w:rPr>
                <w:color w:val="000000" w:themeColor="text1"/>
              </w:rPr>
            </w:pPr>
            <w:r w:rsidRPr="00DA6CCD">
              <w:rPr>
                <w:color w:val="000000" w:themeColor="text1"/>
              </w:rPr>
              <w:t>Cosa accade se il progetto mantiene almeno 55 punti ma non risulta più in posizione finanziabile?</w:t>
            </w:r>
          </w:p>
        </w:tc>
        <w:tc>
          <w:tcPr>
            <w:tcW w:w="0" w:type="auto"/>
            <w:vAlign w:val="center"/>
            <w:hideMark/>
          </w:tcPr>
          <w:p w14:paraId="26FC731E" w14:textId="77777777" w:rsidR="00DA6CCD" w:rsidRPr="00DA6CCD" w:rsidRDefault="00DA6CCD" w:rsidP="006F34EF">
            <w:pPr>
              <w:rPr>
                <w:color w:val="000000" w:themeColor="text1"/>
              </w:rPr>
            </w:pPr>
            <w:r w:rsidRPr="00DA6CCD">
              <w:rPr>
                <w:color w:val="000000" w:themeColor="text1"/>
              </w:rPr>
              <w:t>L'agevolazione è revocata secondo quanto previsto dall'Avviso.</w:t>
            </w:r>
          </w:p>
        </w:tc>
        <w:tc>
          <w:tcPr>
            <w:tcW w:w="0" w:type="auto"/>
            <w:vAlign w:val="center"/>
            <w:hideMark/>
          </w:tcPr>
          <w:p w14:paraId="3DD91CD1" w14:textId="77777777" w:rsidR="00DA6CCD" w:rsidRPr="00DA6CCD" w:rsidRDefault="00DA6CCD" w:rsidP="006F34EF">
            <w:pPr>
              <w:rPr>
                <w:color w:val="000000" w:themeColor="text1"/>
              </w:rPr>
            </w:pPr>
            <w:r w:rsidRPr="00DA6CCD">
              <w:rPr>
                <w:color w:val="000000" w:themeColor="text1"/>
              </w:rPr>
              <w:t>Art. 11, comma 7</w:t>
            </w:r>
          </w:p>
        </w:tc>
      </w:tr>
      <w:tr w:rsidR="00DA6CCD" w:rsidRPr="00DA6CCD" w14:paraId="3BED303F" w14:textId="77777777" w:rsidTr="006F34EF">
        <w:trPr>
          <w:tblCellSpacing w:w="15" w:type="dxa"/>
        </w:trPr>
        <w:tc>
          <w:tcPr>
            <w:tcW w:w="0" w:type="auto"/>
            <w:vAlign w:val="center"/>
            <w:hideMark/>
          </w:tcPr>
          <w:p w14:paraId="305D4A63" w14:textId="77777777" w:rsidR="00DA6CCD" w:rsidRPr="00DA6CCD" w:rsidRDefault="00DA6CCD" w:rsidP="006F34EF">
            <w:pPr>
              <w:rPr>
                <w:color w:val="000000" w:themeColor="text1"/>
              </w:rPr>
            </w:pPr>
            <w:r w:rsidRPr="00DA6CCD">
              <w:rPr>
                <w:color w:val="000000" w:themeColor="text1"/>
              </w:rPr>
              <w:t>7.24</w:t>
            </w:r>
          </w:p>
        </w:tc>
        <w:tc>
          <w:tcPr>
            <w:tcW w:w="0" w:type="auto"/>
            <w:vAlign w:val="center"/>
            <w:hideMark/>
          </w:tcPr>
          <w:p w14:paraId="05FB739D" w14:textId="5E6E5D19" w:rsidR="00DA6CCD" w:rsidRPr="00DA6CCD" w:rsidRDefault="00DA6CCD" w:rsidP="006F34EF">
            <w:pPr>
              <w:rPr>
                <w:color w:val="000000" w:themeColor="text1"/>
              </w:rPr>
            </w:pPr>
            <w:r w:rsidRPr="00DA6CCD">
              <w:rPr>
                <w:color w:val="000000" w:themeColor="text1"/>
              </w:rPr>
              <w:t>Cosa accade se, a seguito della rideterminazione del punteggio, il progetto non risulta più collocato in una posizione utile della graduatoria?</w:t>
            </w:r>
          </w:p>
        </w:tc>
        <w:tc>
          <w:tcPr>
            <w:tcW w:w="0" w:type="auto"/>
            <w:vAlign w:val="center"/>
            <w:hideMark/>
          </w:tcPr>
          <w:p w14:paraId="1A8EF1A1" w14:textId="63F6003D" w:rsidR="00DA6CCD" w:rsidRPr="00DA6CCD" w:rsidRDefault="00DA6CCD" w:rsidP="006F34EF">
            <w:pPr>
              <w:rPr>
                <w:color w:val="000000" w:themeColor="text1"/>
              </w:rPr>
            </w:pPr>
            <w:r w:rsidRPr="00DA6CCD">
              <w:rPr>
                <w:color w:val="000000" w:themeColor="text1"/>
              </w:rPr>
              <w:t>Qualora, a seguito della rideterminazione del punteggio effettuata in sede di rendicontazione, il progetto non risulti più collocato tra quelli finanziabili sulla base delle risorse disponibili, si applicano le conseguenze previste dall'Avviso in materia di revoca dell'agevolazione.</w:t>
            </w:r>
          </w:p>
        </w:tc>
        <w:tc>
          <w:tcPr>
            <w:tcW w:w="0" w:type="auto"/>
            <w:vAlign w:val="center"/>
            <w:hideMark/>
          </w:tcPr>
          <w:p w14:paraId="78D86BAD" w14:textId="77777777" w:rsidR="00DA6CCD" w:rsidRPr="00DA6CCD" w:rsidRDefault="00DA6CCD" w:rsidP="006F34EF">
            <w:pPr>
              <w:rPr>
                <w:color w:val="000000" w:themeColor="text1"/>
              </w:rPr>
            </w:pPr>
            <w:r w:rsidRPr="00DA6CCD">
              <w:rPr>
                <w:color w:val="000000" w:themeColor="text1"/>
              </w:rPr>
              <w:t>Art. 11</w:t>
            </w:r>
          </w:p>
        </w:tc>
      </w:tr>
      <w:tr w:rsidR="00DA6CCD" w:rsidRPr="00DA6CCD" w14:paraId="35C84502" w14:textId="77777777" w:rsidTr="006F34EF">
        <w:trPr>
          <w:tblCellSpacing w:w="15" w:type="dxa"/>
        </w:trPr>
        <w:tc>
          <w:tcPr>
            <w:tcW w:w="0" w:type="auto"/>
            <w:vAlign w:val="center"/>
            <w:hideMark/>
          </w:tcPr>
          <w:p w14:paraId="1560C54B" w14:textId="77777777" w:rsidR="00DA6CCD" w:rsidRPr="00DA6CCD" w:rsidRDefault="00DA6CCD" w:rsidP="006F34EF">
            <w:pPr>
              <w:rPr>
                <w:color w:val="000000" w:themeColor="text1"/>
              </w:rPr>
            </w:pPr>
            <w:r w:rsidRPr="00DA6CCD">
              <w:rPr>
                <w:color w:val="000000" w:themeColor="text1"/>
              </w:rPr>
              <w:lastRenderedPageBreak/>
              <w:t>7.25</w:t>
            </w:r>
          </w:p>
        </w:tc>
        <w:tc>
          <w:tcPr>
            <w:tcW w:w="0" w:type="auto"/>
            <w:vAlign w:val="center"/>
            <w:hideMark/>
          </w:tcPr>
          <w:p w14:paraId="3C7D9102" w14:textId="40B22D2F" w:rsidR="00DA6CCD" w:rsidRPr="00DA6CCD" w:rsidRDefault="00DA6CCD" w:rsidP="006F34EF">
            <w:pPr>
              <w:rPr>
                <w:color w:val="000000" w:themeColor="text1"/>
              </w:rPr>
            </w:pPr>
            <w:r w:rsidRPr="00DA6CCD">
              <w:rPr>
                <w:color w:val="000000" w:themeColor="text1"/>
              </w:rPr>
              <w:t>La riduzione del punteggio conseguente alla rendicontazione può incidere sulla posizione del progetto in graduatoria?</w:t>
            </w:r>
          </w:p>
        </w:tc>
        <w:tc>
          <w:tcPr>
            <w:tcW w:w="0" w:type="auto"/>
            <w:vAlign w:val="center"/>
            <w:hideMark/>
          </w:tcPr>
          <w:p w14:paraId="3830CD7F" w14:textId="351E4509" w:rsidR="00DA6CCD" w:rsidRPr="00DA6CCD" w:rsidRDefault="00DA6CCD" w:rsidP="006F34EF">
            <w:pPr>
              <w:rPr>
                <w:color w:val="000000" w:themeColor="text1"/>
              </w:rPr>
            </w:pPr>
            <w:r w:rsidRPr="00DA6CCD">
              <w:rPr>
                <w:color w:val="000000" w:themeColor="text1"/>
              </w:rPr>
              <w:t>Sì. Nei casi previsti dall'Avviso, la rideterminazione del punteggio sulla base degli investimenti effettivamente realizzati può incidere sulla collocazione del progetto rispetto agli altri interventi finanziati.</w:t>
            </w:r>
          </w:p>
        </w:tc>
        <w:tc>
          <w:tcPr>
            <w:tcW w:w="0" w:type="auto"/>
            <w:vAlign w:val="center"/>
            <w:hideMark/>
          </w:tcPr>
          <w:p w14:paraId="43485DD3" w14:textId="77777777" w:rsidR="00DA6CCD" w:rsidRPr="00DA6CCD" w:rsidRDefault="00DA6CCD" w:rsidP="006F34EF">
            <w:pPr>
              <w:rPr>
                <w:color w:val="000000" w:themeColor="text1"/>
              </w:rPr>
            </w:pPr>
            <w:r w:rsidRPr="00DA6CCD">
              <w:rPr>
                <w:color w:val="000000" w:themeColor="text1"/>
              </w:rPr>
              <w:t>Art. 11</w:t>
            </w:r>
          </w:p>
        </w:tc>
      </w:tr>
      <w:tr w:rsidR="00DA6CCD" w:rsidRPr="00DA6CCD" w14:paraId="500307F8" w14:textId="77777777" w:rsidTr="006F34EF">
        <w:trPr>
          <w:tblCellSpacing w:w="15" w:type="dxa"/>
        </w:trPr>
        <w:tc>
          <w:tcPr>
            <w:tcW w:w="0" w:type="auto"/>
            <w:vAlign w:val="center"/>
            <w:hideMark/>
          </w:tcPr>
          <w:p w14:paraId="5F0C3A30" w14:textId="77777777" w:rsidR="00DA6CCD" w:rsidRPr="00DA6CCD" w:rsidRDefault="00DA6CCD" w:rsidP="006F34EF">
            <w:pPr>
              <w:rPr>
                <w:color w:val="000000" w:themeColor="text1"/>
              </w:rPr>
            </w:pPr>
            <w:r w:rsidRPr="00DA6CCD">
              <w:rPr>
                <w:color w:val="000000" w:themeColor="text1"/>
              </w:rPr>
              <w:t>7.26</w:t>
            </w:r>
          </w:p>
        </w:tc>
        <w:tc>
          <w:tcPr>
            <w:tcW w:w="0" w:type="auto"/>
            <w:vAlign w:val="center"/>
            <w:hideMark/>
          </w:tcPr>
          <w:p w14:paraId="732122D2" w14:textId="77777777" w:rsidR="00DA6CCD" w:rsidRPr="00DA6CCD" w:rsidRDefault="00DA6CCD" w:rsidP="006F34EF">
            <w:pPr>
              <w:rPr>
                <w:color w:val="000000" w:themeColor="text1"/>
              </w:rPr>
            </w:pPr>
            <w:r w:rsidRPr="00DA6CCD">
              <w:rPr>
                <w:color w:val="000000" w:themeColor="text1"/>
              </w:rPr>
              <w:t>La remissione del debito è automatica?</w:t>
            </w:r>
          </w:p>
        </w:tc>
        <w:tc>
          <w:tcPr>
            <w:tcW w:w="0" w:type="auto"/>
            <w:vAlign w:val="center"/>
            <w:hideMark/>
          </w:tcPr>
          <w:p w14:paraId="5941B4E5" w14:textId="77777777" w:rsidR="00DA6CCD" w:rsidRPr="00DA6CCD" w:rsidRDefault="00DA6CCD" w:rsidP="006F34EF">
            <w:pPr>
              <w:rPr>
                <w:color w:val="000000" w:themeColor="text1"/>
              </w:rPr>
            </w:pPr>
            <w:r w:rsidRPr="00DA6CCD">
              <w:rPr>
                <w:color w:val="000000" w:themeColor="text1"/>
              </w:rPr>
              <w:t>No. La remissione del debito è subordinata all'esito positivo delle verifiche effettuate in sede di rendicontazione.</w:t>
            </w:r>
          </w:p>
        </w:tc>
        <w:tc>
          <w:tcPr>
            <w:tcW w:w="0" w:type="auto"/>
            <w:vAlign w:val="center"/>
            <w:hideMark/>
          </w:tcPr>
          <w:p w14:paraId="48C59087" w14:textId="77777777" w:rsidR="00DA6CCD" w:rsidRPr="00DA6CCD" w:rsidRDefault="00DA6CCD" w:rsidP="006F34EF">
            <w:pPr>
              <w:rPr>
                <w:color w:val="000000" w:themeColor="text1"/>
              </w:rPr>
            </w:pPr>
            <w:r w:rsidRPr="00DA6CCD">
              <w:rPr>
                <w:color w:val="000000" w:themeColor="text1"/>
              </w:rPr>
              <w:t>Art. 11</w:t>
            </w:r>
          </w:p>
        </w:tc>
      </w:tr>
      <w:tr w:rsidR="00DA6CCD" w:rsidRPr="00DA6CCD" w14:paraId="7C026C69" w14:textId="77777777" w:rsidTr="006F34EF">
        <w:trPr>
          <w:tblCellSpacing w:w="15" w:type="dxa"/>
        </w:trPr>
        <w:tc>
          <w:tcPr>
            <w:tcW w:w="0" w:type="auto"/>
            <w:vAlign w:val="center"/>
            <w:hideMark/>
          </w:tcPr>
          <w:p w14:paraId="1F558AD0" w14:textId="77777777" w:rsidR="00DA6CCD" w:rsidRPr="00DA6CCD" w:rsidRDefault="00DA6CCD" w:rsidP="006F34EF">
            <w:pPr>
              <w:rPr>
                <w:color w:val="000000" w:themeColor="text1"/>
              </w:rPr>
            </w:pPr>
            <w:r w:rsidRPr="00DA6CCD">
              <w:rPr>
                <w:color w:val="000000" w:themeColor="text1"/>
              </w:rPr>
              <w:t>7.27</w:t>
            </w:r>
          </w:p>
        </w:tc>
        <w:tc>
          <w:tcPr>
            <w:tcW w:w="0" w:type="auto"/>
            <w:vAlign w:val="center"/>
            <w:hideMark/>
          </w:tcPr>
          <w:p w14:paraId="2FBB1F9C" w14:textId="77777777" w:rsidR="00DA6CCD" w:rsidRPr="00DA6CCD" w:rsidRDefault="00DA6CCD" w:rsidP="006F34EF">
            <w:pPr>
              <w:rPr>
                <w:color w:val="000000" w:themeColor="text1"/>
              </w:rPr>
            </w:pPr>
            <w:r w:rsidRPr="00DA6CCD">
              <w:rPr>
                <w:color w:val="000000" w:themeColor="text1"/>
              </w:rPr>
              <w:t>In cosa consiste la remissione del debito?</w:t>
            </w:r>
          </w:p>
        </w:tc>
        <w:tc>
          <w:tcPr>
            <w:tcW w:w="0" w:type="auto"/>
            <w:vAlign w:val="center"/>
            <w:hideMark/>
          </w:tcPr>
          <w:p w14:paraId="38B8798A" w14:textId="77777777" w:rsidR="00DA6CCD" w:rsidRPr="00DA6CCD" w:rsidRDefault="00DA6CCD" w:rsidP="006F34EF">
            <w:pPr>
              <w:rPr>
                <w:color w:val="000000" w:themeColor="text1"/>
              </w:rPr>
            </w:pPr>
            <w:r w:rsidRPr="00DA6CCD">
              <w:rPr>
                <w:color w:val="000000" w:themeColor="text1"/>
              </w:rPr>
              <w:t>Consiste nell'estinzione della quota di debito prevista dall'Avviso a seguito della positiva conclusione delle verifiche finali.</w:t>
            </w:r>
          </w:p>
        </w:tc>
        <w:tc>
          <w:tcPr>
            <w:tcW w:w="0" w:type="auto"/>
            <w:vAlign w:val="center"/>
            <w:hideMark/>
          </w:tcPr>
          <w:p w14:paraId="181B831E" w14:textId="77777777" w:rsidR="00DA6CCD" w:rsidRPr="00DA6CCD" w:rsidRDefault="00DA6CCD" w:rsidP="006F34EF">
            <w:pPr>
              <w:rPr>
                <w:color w:val="000000" w:themeColor="text1"/>
              </w:rPr>
            </w:pPr>
            <w:r w:rsidRPr="00DA6CCD">
              <w:rPr>
                <w:color w:val="000000" w:themeColor="text1"/>
              </w:rPr>
              <w:t>Art. 11</w:t>
            </w:r>
          </w:p>
        </w:tc>
      </w:tr>
      <w:tr w:rsidR="00DA6CCD" w:rsidRPr="00DA6CCD" w14:paraId="5BACFE80" w14:textId="77777777" w:rsidTr="006F34EF">
        <w:trPr>
          <w:tblCellSpacing w:w="15" w:type="dxa"/>
        </w:trPr>
        <w:tc>
          <w:tcPr>
            <w:tcW w:w="0" w:type="auto"/>
            <w:vAlign w:val="center"/>
            <w:hideMark/>
          </w:tcPr>
          <w:p w14:paraId="0405E52B" w14:textId="77777777" w:rsidR="00DA6CCD" w:rsidRPr="00DA6CCD" w:rsidRDefault="00DA6CCD" w:rsidP="006F34EF">
            <w:pPr>
              <w:rPr>
                <w:color w:val="000000" w:themeColor="text1"/>
              </w:rPr>
            </w:pPr>
            <w:r w:rsidRPr="00DA6CCD">
              <w:rPr>
                <w:color w:val="000000" w:themeColor="text1"/>
              </w:rPr>
              <w:t>7.28</w:t>
            </w:r>
          </w:p>
        </w:tc>
        <w:tc>
          <w:tcPr>
            <w:tcW w:w="0" w:type="auto"/>
            <w:vAlign w:val="center"/>
            <w:hideMark/>
          </w:tcPr>
          <w:p w14:paraId="7135612F" w14:textId="77777777" w:rsidR="00DA6CCD" w:rsidRPr="00DA6CCD" w:rsidRDefault="00DA6CCD" w:rsidP="006F34EF">
            <w:pPr>
              <w:rPr>
                <w:color w:val="000000" w:themeColor="text1"/>
              </w:rPr>
            </w:pPr>
            <w:r w:rsidRPr="00DA6CCD">
              <w:rPr>
                <w:color w:val="000000" w:themeColor="text1"/>
              </w:rPr>
              <w:t>La remissione del debito viene riconosciuta anche in caso di riduzione dell'investimento?</w:t>
            </w:r>
          </w:p>
        </w:tc>
        <w:tc>
          <w:tcPr>
            <w:tcW w:w="0" w:type="auto"/>
            <w:vAlign w:val="center"/>
            <w:hideMark/>
          </w:tcPr>
          <w:p w14:paraId="27DE3B9E" w14:textId="77777777" w:rsidR="00DA6CCD" w:rsidRPr="00DA6CCD" w:rsidRDefault="00DA6CCD" w:rsidP="006F34EF">
            <w:pPr>
              <w:rPr>
                <w:color w:val="000000" w:themeColor="text1"/>
              </w:rPr>
            </w:pPr>
            <w:r w:rsidRPr="00DA6CCD">
              <w:rPr>
                <w:color w:val="000000" w:themeColor="text1"/>
              </w:rPr>
              <w:t>Sì, purché risultino rispettate tutte le condizioni previste dall'Avviso e dalle verifiche di rendicontazione.</w:t>
            </w:r>
          </w:p>
        </w:tc>
        <w:tc>
          <w:tcPr>
            <w:tcW w:w="0" w:type="auto"/>
            <w:vAlign w:val="center"/>
            <w:hideMark/>
          </w:tcPr>
          <w:p w14:paraId="13A1D379" w14:textId="77777777" w:rsidR="00DA6CCD" w:rsidRPr="00DA6CCD" w:rsidRDefault="00DA6CCD" w:rsidP="006F34EF">
            <w:pPr>
              <w:rPr>
                <w:color w:val="000000" w:themeColor="text1"/>
              </w:rPr>
            </w:pPr>
            <w:r w:rsidRPr="00DA6CCD">
              <w:rPr>
                <w:color w:val="000000" w:themeColor="text1"/>
              </w:rPr>
              <w:t>Art. 11</w:t>
            </w:r>
          </w:p>
        </w:tc>
      </w:tr>
      <w:tr w:rsidR="00DA6CCD" w:rsidRPr="00DA6CCD" w14:paraId="210B6A61" w14:textId="77777777" w:rsidTr="006F34EF">
        <w:trPr>
          <w:tblCellSpacing w:w="15" w:type="dxa"/>
        </w:trPr>
        <w:tc>
          <w:tcPr>
            <w:tcW w:w="0" w:type="auto"/>
            <w:vAlign w:val="center"/>
            <w:hideMark/>
          </w:tcPr>
          <w:p w14:paraId="16AC54B6" w14:textId="77777777" w:rsidR="00DA6CCD" w:rsidRPr="00DA6CCD" w:rsidRDefault="00DA6CCD" w:rsidP="006F34EF">
            <w:pPr>
              <w:rPr>
                <w:color w:val="000000" w:themeColor="text1"/>
              </w:rPr>
            </w:pPr>
            <w:r w:rsidRPr="00DA6CCD">
              <w:rPr>
                <w:color w:val="000000" w:themeColor="text1"/>
              </w:rPr>
              <w:t>7.29</w:t>
            </w:r>
          </w:p>
        </w:tc>
        <w:tc>
          <w:tcPr>
            <w:tcW w:w="0" w:type="auto"/>
            <w:vAlign w:val="center"/>
            <w:hideMark/>
          </w:tcPr>
          <w:p w14:paraId="6C3A8648" w14:textId="77777777" w:rsidR="00DA6CCD" w:rsidRPr="00DA6CCD" w:rsidRDefault="00DA6CCD" w:rsidP="006F34EF">
            <w:pPr>
              <w:rPr>
                <w:color w:val="000000" w:themeColor="text1"/>
              </w:rPr>
            </w:pPr>
            <w:r w:rsidRPr="00DA6CCD">
              <w:rPr>
                <w:color w:val="000000" w:themeColor="text1"/>
              </w:rPr>
              <w:t>La remissione del debito può essere rideterminata in funzione dell'investimento effettivamente realizzato?</w:t>
            </w:r>
          </w:p>
        </w:tc>
        <w:tc>
          <w:tcPr>
            <w:tcW w:w="0" w:type="auto"/>
            <w:vAlign w:val="center"/>
            <w:hideMark/>
          </w:tcPr>
          <w:p w14:paraId="1C3E72E4" w14:textId="77777777" w:rsidR="00DA6CCD" w:rsidRPr="00DA6CCD" w:rsidRDefault="00DA6CCD" w:rsidP="006F34EF">
            <w:pPr>
              <w:rPr>
                <w:color w:val="000000" w:themeColor="text1"/>
              </w:rPr>
            </w:pPr>
            <w:r w:rsidRPr="00DA6CCD">
              <w:rPr>
                <w:color w:val="000000" w:themeColor="text1"/>
              </w:rPr>
              <w:t>Sì. L'importo oggetto di remissione è determinato sulla base degli esiti della rendicontazione.</w:t>
            </w:r>
          </w:p>
        </w:tc>
        <w:tc>
          <w:tcPr>
            <w:tcW w:w="0" w:type="auto"/>
            <w:vAlign w:val="center"/>
            <w:hideMark/>
          </w:tcPr>
          <w:p w14:paraId="22CA5CB0" w14:textId="77777777" w:rsidR="00DA6CCD" w:rsidRPr="00DA6CCD" w:rsidRDefault="00DA6CCD" w:rsidP="006F34EF">
            <w:pPr>
              <w:rPr>
                <w:color w:val="000000" w:themeColor="text1"/>
              </w:rPr>
            </w:pPr>
            <w:r w:rsidRPr="00DA6CCD">
              <w:rPr>
                <w:color w:val="000000" w:themeColor="text1"/>
              </w:rPr>
              <w:t>Art. 11</w:t>
            </w:r>
          </w:p>
        </w:tc>
      </w:tr>
      <w:tr w:rsidR="00DA6CCD" w:rsidRPr="00DA6CCD" w14:paraId="50A5EA37" w14:textId="77777777" w:rsidTr="006F34EF">
        <w:trPr>
          <w:tblCellSpacing w:w="15" w:type="dxa"/>
        </w:trPr>
        <w:tc>
          <w:tcPr>
            <w:tcW w:w="0" w:type="auto"/>
            <w:vAlign w:val="center"/>
            <w:hideMark/>
          </w:tcPr>
          <w:p w14:paraId="4DFCCC47" w14:textId="77777777" w:rsidR="00DA6CCD" w:rsidRPr="00DA6CCD" w:rsidRDefault="00DA6CCD" w:rsidP="006F34EF">
            <w:pPr>
              <w:rPr>
                <w:color w:val="000000" w:themeColor="text1"/>
              </w:rPr>
            </w:pPr>
            <w:r w:rsidRPr="00DA6CCD">
              <w:rPr>
                <w:color w:val="000000" w:themeColor="text1"/>
              </w:rPr>
              <w:t>7.30</w:t>
            </w:r>
          </w:p>
        </w:tc>
        <w:tc>
          <w:tcPr>
            <w:tcW w:w="0" w:type="auto"/>
            <w:vAlign w:val="center"/>
            <w:hideMark/>
          </w:tcPr>
          <w:p w14:paraId="76358CBE" w14:textId="77777777" w:rsidR="00DA6CCD" w:rsidRPr="00DA6CCD" w:rsidRDefault="00DA6CCD" w:rsidP="006F34EF">
            <w:pPr>
              <w:rPr>
                <w:color w:val="000000" w:themeColor="text1"/>
              </w:rPr>
            </w:pPr>
            <w:r w:rsidRPr="00DA6CCD">
              <w:rPr>
                <w:color w:val="000000" w:themeColor="text1"/>
              </w:rPr>
              <w:t>Il beneficiario riceve una comunicazione formale dell'esito della rendicontazione?</w:t>
            </w:r>
          </w:p>
        </w:tc>
        <w:tc>
          <w:tcPr>
            <w:tcW w:w="0" w:type="auto"/>
            <w:vAlign w:val="center"/>
            <w:hideMark/>
          </w:tcPr>
          <w:p w14:paraId="7F6543C4" w14:textId="77777777" w:rsidR="00DA6CCD" w:rsidRPr="00DA6CCD" w:rsidRDefault="00DA6CCD" w:rsidP="006F34EF">
            <w:pPr>
              <w:rPr>
                <w:color w:val="000000" w:themeColor="text1"/>
              </w:rPr>
            </w:pPr>
            <w:r w:rsidRPr="00DA6CCD">
              <w:rPr>
                <w:color w:val="000000" w:themeColor="text1"/>
              </w:rPr>
              <w:t>Sì. Gli esiti delle verifiche e le eventuali rideterminazioni sono comunicati secondo le modalità previste dall'Avviso.</w:t>
            </w:r>
          </w:p>
        </w:tc>
        <w:tc>
          <w:tcPr>
            <w:tcW w:w="0" w:type="auto"/>
            <w:vAlign w:val="center"/>
            <w:hideMark/>
          </w:tcPr>
          <w:p w14:paraId="6AE5A206" w14:textId="77777777" w:rsidR="00DA6CCD" w:rsidRPr="00DA6CCD" w:rsidRDefault="00DA6CCD" w:rsidP="006F34EF">
            <w:pPr>
              <w:rPr>
                <w:color w:val="000000" w:themeColor="text1"/>
              </w:rPr>
            </w:pPr>
            <w:r w:rsidRPr="00DA6CCD">
              <w:rPr>
                <w:color w:val="000000" w:themeColor="text1"/>
              </w:rPr>
              <w:t>Art. 11</w:t>
            </w:r>
          </w:p>
        </w:tc>
      </w:tr>
      <w:tr w:rsidR="00DA6CCD" w:rsidRPr="00DA6CCD" w14:paraId="6002800C" w14:textId="77777777" w:rsidTr="006F34EF">
        <w:trPr>
          <w:tblCellSpacing w:w="15" w:type="dxa"/>
        </w:trPr>
        <w:tc>
          <w:tcPr>
            <w:tcW w:w="0" w:type="auto"/>
            <w:vAlign w:val="center"/>
            <w:hideMark/>
          </w:tcPr>
          <w:p w14:paraId="08171E3E" w14:textId="77777777" w:rsidR="00DA6CCD" w:rsidRPr="00DA6CCD" w:rsidRDefault="00DA6CCD" w:rsidP="006F34EF">
            <w:pPr>
              <w:rPr>
                <w:color w:val="000000" w:themeColor="text1"/>
              </w:rPr>
            </w:pPr>
            <w:r w:rsidRPr="00DA6CCD">
              <w:rPr>
                <w:color w:val="000000" w:themeColor="text1"/>
              </w:rPr>
              <w:t>7.31</w:t>
            </w:r>
          </w:p>
        </w:tc>
        <w:tc>
          <w:tcPr>
            <w:tcW w:w="0" w:type="auto"/>
            <w:vAlign w:val="center"/>
            <w:hideMark/>
          </w:tcPr>
          <w:p w14:paraId="79EFF754" w14:textId="77777777" w:rsidR="00DA6CCD" w:rsidRPr="00DA6CCD" w:rsidRDefault="00DA6CCD" w:rsidP="006F34EF">
            <w:pPr>
              <w:rPr>
                <w:color w:val="000000" w:themeColor="text1"/>
              </w:rPr>
            </w:pPr>
            <w:r w:rsidRPr="00DA6CCD">
              <w:rPr>
                <w:color w:val="000000" w:themeColor="text1"/>
              </w:rPr>
              <w:t>Sono previsti controlli in loco prima della conclusione della rendicontazione?</w:t>
            </w:r>
          </w:p>
        </w:tc>
        <w:tc>
          <w:tcPr>
            <w:tcW w:w="0" w:type="auto"/>
            <w:vAlign w:val="center"/>
            <w:hideMark/>
          </w:tcPr>
          <w:p w14:paraId="05F0444F" w14:textId="77777777" w:rsidR="00DA6CCD" w:rsidRPr="00DA6CCD" w:rsidRDefault="00DA6CCD" w:rsidP="006F34EF">
            <w:pPr>
              <w:rPr>
                <w:color w:val="000000" w:themeColor="text1"/>
              </w:rPr>
            </w:pPr>
            <w:r w:rsidRPr="00DA6CCD">
              <w:rPr>
                <w:color w:val="000000" w:themeColor="text1"/>
              </w:rPr>
              <w:t>Sì. Il Gestore può effettuare controlli documentali e sopralluoghi secondo quanto previsto dall'Avviso.</w:t>
            </w:r>
          </w:p>
        </w:tc>
        <w:tc>
          <w:tcPr>
            <w:tcW w:w="0" w:type="auto"/>
            <w:vAlign w:val="center"/>
            <w:hideMark/>
          </w:tcPr>
          <w:p w14:paraId="6D7948AA" w14:textId="77777777" w:rsidR="00DA6CCD" w:rsidRPr="00DA6CCD" w:rsidRDefault="00DA6CCD" w:rsidP="006F34EF">
            <w:pPr>
              <w:rPr>
                <w:color w:val="000000" w:themeColor="text1"/>
              </w:rPr>
            </w:pPr>
            <w:r w:rsidRPr="00DA6CCD">
              <w:rPr>
                <w:color w:val="000000" w:themeColor="text1"/>
              </w:rPr>
              <w:t>Art. 11 e Art. 13</w:t>
            </w:r>
          </w:p>
        </w:tc>
      </w:tr>
      <w:tr w:rsidR="00DA6CCD" w:rsidRPr="00DA6CCD" w14:paraId="6D5D02BA" w14:textId="77777777" w:rsidTr="006F34EF">
        <w:trPr>
          <w:tblCellSpacing w:w="15" w:type="dxa"/>
        </w:trPr>
        <w:tc>
          <w:tcPr>
            <w:tcW w:w="0" w:type="auto"/>
            <w:vAlign w:val="center"/>
            <w:hideMark/>
          </w:tcPr>
          <w:p w14:paraId="5AF7369B" w14:textId="77777777" w:rsidR="00DA6CCD" w:rsidRPr="00DA6CCD" w:rsidRDefault="00DA6CCD" w:rsidP="006F34EF">
            <w:pPr>
              <w:rPr>
                <w:color w:val="000000" w:themeColor="text1"/>
              </w:rPr>
            </w:pPr>
            <w:r w:rsidRPr="00DA6CCD">
              <w:rPr>
                <w:color w:val="000000" w:themeColor="text1"/>
              </w:rPr>
              <w:t>7.32</w:t>
            </w:r>
          </w:p>
        </w:tc>
        <w:tc>
          <w:tcPr>
            <w:tcW w:w="0" w:type="auto"/>
            <w:vAlign w:val="center"/>
            <w:hideMark/>
          </w:tcPr>
          <w:p w14:paraId="58F6C7E0" w14:textId="77777777" w:rsidR="00DA6CCD" w:rsidRPr="00DA6CCD" w:rsidRDefault="00DA6CCD" w:rsidP="006F34EF">
            <w:pPr>
              <w:rPr>
                <w:color w:val="000000" w:themeColor="text1"/>
              </w:rPr>
            </w:pPr>
            <w:r w:rsidRPr="00DA6CCD">
              <w:rPr>
                <w:color w:val="000000" w:themeColor="text1"/>
              </w:rPr>
              <w:t>Le nuove strutture ricettive localizzate nelle Aree Interne devono dimostrare l'avvio dell'attività?</w:t>
            </w:r>
          </w:p>
        </w:tc>
        <w:tc>
          <w:tcPr>
            <w:tcW w:w="0" w:type="auto"/>
            <w:vAlign w:val="center"/>
            <w:hideMark/>
          </w:tcPr>
          <w:p w14:paraId="0E5EC7FA" w14:textId="77777777" w:rsidR="00DA6CCD" w:rsidRPr="00DA6CCD" w:rsidRDefault="00DA6CCD" w:rsidP="006F34EF">
            <w:pPr>
              <w:rPr>
                <w:color w:val="000000" w:themeColor="text1"/>
              </w:rPr>
            </w:pPr>
            <w:r w:rsidRPr="00DA6CCD">
              <w:rPr>
                <w:color w:val="000000" w:themeColor="text1"/>
              </w:rPr>
              <w:t>Sì. Devono essere prodotti gli elementi richiesti dall'Avviso per attestare l'effettiva attivazione dell'esercizio ricettivo.</w:t>
            </w:r>
          </w:p>
        </w:tc>
        <w:tc>
          <w:tcPr>
            <w:tcW w:w="0" w:type="auto"/>
            <w:vAlign w:val="center"/>
            <w:hideMark/>
          </w:tcPr>
          <w:p w14:paraId="652A6F00" w14:textId="77777777" w:rsidR="00DA6CCD" w:rsidRPr="00DA6CCD" w:rsidRDefault="00DA6CCD" w:rsidP="006F34EF">
            <w:pPr>
              <w:rPr>
                <w:color w:val="000000" w:themeColor="text1"/>
              </w:rPr>
            </w:pPr>
            <w:r w:rsidRPr="00DA6CCD">
              <w:rPr>
                <w:color w:val="000000" w:themeColor="text1"/>
              </w:rPr>
              <w:t>Art. 3 e Art. 11</w:t>
            </w:r>
          </w:p>
        </w:tc>
      </w:tr>
      <w:tr w:rsidR="00DA6CCD" w:rsidRPr="00DA6CCD" w14:paraId="5DAA2213" w14:textId="77777777" w:rsidTr="006F34EF">
        <w:trPr>
          <w:tblCellSpacing w:w="15" w:type="dxa"/>
        </w:trPr>
        <w:tc>
          <w:tcPr>
            <w:tcW w:w="0" w:type="auto"/>
            <w:vAlign w:val="center"/>
            <w:hideMark/>
          </w:tcPr>
          <w:p w14:paraId="243E950E" w14:textId="77777777" w:rsidR="00DA6CCD" w:rsidRPr="00DA6CCD" w:rsidRDefault="00DA6CCD" w:rsidP="006F34EF">
            <w:pPr>
              <w:rPr>
                <w:color w:val="000000" w:themeColor="text1"/>
              </w:rPr>
            </w:pPr>
            <w:r w:rsidRPr="00DA6CCD">
              <w:rPr>
                <w:color w:val="000000" w:themeColor="text1"/>
              </w:rPr>
              <w:t>7.33</w:t>
            </w:r>
          </w:p>
        </w:tc>
        <w:tc>
          <w:tcPr>
            <w:tcW w:w="0" w:type="auto"/>
            <w:vAlign w:val="center"/>
            <w:hideMark/>
          </w:tcPr>
          <w:p w14:paraId="0FE8FAC1" w14:textId="77777777" w:rsidR="00DA6CCD" w:rsidRPr="00DA6CCD" w:rsidRDefault="00DA6CCD" w:rsidP="006F34EF">
            <w:pPr>
              <w:rPr>
                <w:color w:val="000000" w:themeColor="text1"/>
              </w:rPr>
            </w:pPr>
            <w:r w:rsidRPr="00DA6CCD">
              <w:rPr>
                <w:color w:val="000000" w:themeColor="text1"/>
              </w:rPr>
              <w:t>Per le nuove strutture ricettive delle Aree Interne il codice ATECO deve risultare attivo alla rendicontazione?</w:t>
            </w:r>
          </w:p>
        </w:tc>
        <w:tc>
          <w:tcPr>
            <w:tcW w:w="0" w:type="auto"/>
            <w:vAlign w:val="center"/>
            <w:hideMark/>
          </w:tcPr>
          <w:p w14:paraId="77E86838" w14:textId="77777777" w:rsidR="00DA6CCD" w:rsidRPr="00DA6CCD" w:rsidRDefault="00DA6CCD" w:rsidP="006F34EF">
            <w:pPr>
              <w:rPr>
                <w:color w:val="000000" w:themeColor="text1"/>
              </w:rPr>
            </w:pPr>
            <w:r w:rsidRPr="00DA6CCD">
              <w:rPr>
                <w:color w:val="000000" w:themeColor="text1"/>
              </w:rPr>
              <w:t>Sì. Il codice ATECO richiesto dall'Avviso deve risultare attivato entro la fase di rendicontazione finale.</w:t>
            </w:r>
          </w:p>
        </w:tc>
        <w:tc>
          <w:tcPr>
            <w:tcW w:w="0" w:type="auto"/>
            <w:vAlign w:val="center"/>
            <w:hideMark/>
          </w:tcPr>
          <w:p w14:paraId="29F32FB2" w14:textId="77777777" w:rsidR="00DA6CCD" w:rsidRPr="00DA6CCD" w:rsidRDefault="00DA6CCD" w:rsidP="006F34EF">
            <w:pPr>
              <w:rPr>
                <w:color w:val="000000" w:themeColor="text1"/>
              </w:rPr>
            </w:pPr>
            <w:r w:rsidRPr="00DA6CCD">
              <w:rPr>
                <w:color w:val="000000" w:themeColor="text1"/>
              </w:rPr>
              <w:t>Art. 3</w:t>
            </w:r>
          </w:p>
        </w:tc>
      </w:tr>
      <w:tr w:rsidR="00DA6CCD" w:rsidRPr="00DA6CCD" w14:paraId="38895FE6" w14:textId="77777777" w:rsidTr="006F34EF">
        <w:trPr>
          <w:tblCellSpacing w:w="15" w:type="dxa"/>
        </w:trPr>
        <w:tc>
          <w:tcPr>
            <w:tcW w:w="0" w:type="auto"/>
            <w:vAlign w:val="center"/>
            <w:hideMark/>
          </w:tcPr>
          <w:p w14:paraId="62EA0CBD" w14:textId="77777777" w:rsidR="00DA6CCD" w:rsidRPr="00DA6CCD" w:rsidRDefault="00DA6CCD" w:rsidP="006F34EF">
            <w:pPr>
              <w:rPr>
                <w:color w:val="000000" w:themeColor="text1"/>
              </w:rPr>
            </w:pPr>
            <w:r w:rsidRPr="00DA6CCD">
              <w:rPr>
                <w:color w:val="000000" w:themeColor="text1"/>
              </w:rPr>
              <w:lastRenderedPageBreak/>
              <w:t>7.34</w:t>
            </w:r>
          </w:p>
        </w:tc>
        <w:tc>
          <w:tcPr>
            <w:tcW w:w="0" w:type="auto"/>
            <w:vAlign w:val="center"/>
            <w:hideMark/>
          </w:tcPr>
          <w:p w14:paraId="47F7A6B2" w14:textId="77777777" w:rsidR="00DA6CCD" w:rsidRPr="00DA6CCD" w:rsidRDefault="00DA6CCD" w:rsidP="006F34EF">
            <w:pPr>
              <w:rPr>
                <w:color w:val="000000" w:themeColor="text1"/>
              </w:rPr>
            </w:pPr>
            <w:r w:rsidRPr="00DA6CCD">
              <w:rPr>
                <w:color w:val="000000" w:themeColor="text1"/>
              </w:rPr>
              <w:t>È possibile presentare la rendicontazione prima del completamento del termine massimo previsto per la realizzazione del progetto?</w:t>
            </w:r>
          </w:p>
        </w:tc>
        <w:tc>
          <w:tcPr>
            <w:tcW w:w="0" w:type="auto"/>
            <w:vAlign w:val="center"/>
            <w:hideMark/>
          </w:tcPr>
          <w:p w14:paraId="02C2D40F" w14:textId="77777777" w:rsidR="00DA6CCD" w:rsidRPr="00DA6CCD" w:rsidRDefault="00DA6CCD" w:rsidP="006F34EF">
            <w:pPr>
              <w:rPr>
                <w:color w:val="000000" w:themeColor="text1"/>
              </w:rPr>
            </w:pPr>
            <w:r w:rsidRPr="00DA6CCD">
              <w:rPr>
                <w:color w:val="000000" w:themeColor="text1"/>
              </w:rPr>
              <w:t>Sì. La rendicontazione può essere presentata una volta completato l'investimento e sostenute le relative spese.</w:t>
            </w:r>
          </w:p>
        </w:tc>
        <w:tc>
          <w:tcPr>
            <w:tcW w:w="0" w:type="auto"/>
            <w:vAlign w:val="center"/>
            <w:hideMark/>
          </w:tcPr>
          <w:p w14:paraId="074DEB51" w14:textId="77777777" w:rsidR="00DA6CCD" w:rsidRPr="00DA6CCD" w:rsidRDefault="00DA6CCD" w:rsidP="006F34EF">
            <w:pPr>
              <w:rPr>
                <w:color w:val="000000" w:themeColor="text1"/>
              </w:rPr>
            </w:pPr>
            <w:r w:rsidRPr="00DA6CCD">
              <w:rPr>
                <w:color w:val="000000" w:themeColor="text1"/>
              </w:rPr>
              <w:t>Art. 11</w:t>
            </w:r>
          </w:p>
        </w:tc>
      </w:tr>
      <w:tr w:rsidR="00DA6CCD" w:rsidRPr="00DA6CCD" w14:paraId="68EA631E" w14:textId="77777777" w:rsidTr="006F34EF">
        <w:trPr>
          <w:tblCellSpacing w:w="15" w:type="dxa"/>
        </w:trPr>
        <w:tc>
          <w:tcPr>
            <w:tcW w:w="0" w:type="auto"/>
            <w:vAlign w:val="center"/>
            <w:hideMark/>
          </w:tcPr>
          <w:p w14:paraId="0930C317" w14:textId="77777777" w:rsidR="00DA6CCD" w:rsidRPr="00DA6CCD" w:rsidRDefault="00DA6CCD" w:rsidP="006F34EF">
            <w:pPr>
              <w:rPr>
                <w:color w:val="000000" w:themeColor="text1"/>
              </w:rPr>
            </w:pPr>
            <w:r w:rsidRPr="00DA6CCD">
              <w:rPr>
                <w:color w:val="000000" w:themeColor="text1"/>
              </w:rPr>
              <w:t>7.35</w:t>
            </w:r>
          </w:p>
        </w:tc>
        <w:tc>
          <w:tcPr>
            <w:tcW w:w="0" w:type="auto"/>
            <w:vAlign w:val="center"/>
            <w:hideMark/>
          </w:tcPr>
          <w:p w14:paraId="2EB8F63D" w14:textId="77777777" w:rsidR="00DA6CCD" w:rsidRPr="00DA6CCD" w:rsidRDefault="00DA6CCD" w:rsidP="006F34EF">
            <w:pPr>
              <w:rPr>
                <w:color w:val="000000" w:themeColor="text1"/>
              </w:rPr>
            </w:pPr>
            <w:r w:rsidRPr="00DA6CCD">
              <w:rPr>
                <w:color w:val="000000" w:themeColor="text1"/>
              </w:rPr>
              <w:t>La conclusione positiva della rendicontazione chiude tutti gli obblighi del beneficiario?</w:t>
            </w:r>
          </w:p>
        </w:tc>
        <w:tc>
          <w:tcPr>
            <w:tcW w:w="0" w:type="auto"/>
            <w:vAlign w:val="center"/>
            <w:hideMark/>
          </w:tcPr>
          <w:p w14:paraId="08CB546F" w14:textId="77777777" w:rsidR="00DA6CCD" w:rsidRPr="00DA6CCD" w:rsidRDefault="00DA6CCD" w:rsidP="006F34EF">
            <w:pPr>
              <w:rPr>
                <w:color w:val="000000" w:themeColor="text1"/>
              </w:rPr>
            </w:pPr>
            <w:r w:rsidRPr="00DA6CCD">
              <w:rPr>
                <w:color w:val="000000" w:themeColor="text1"/>
              </w:rPr>
              <w:t>No. Restano fermi gli obblighi di mantenimento dell'investimento, conservazione documentale e assoggettamento ai controlli successivi previsti dall'Avviso.</w:t>
            </w:r>
          </w:p>
        </w:tc>
        <w:tc>
          <w:tcPr>
            <w:tcW w:w="0" w:type="auto"/>
            <w:vAlign w:val="center"/>
            <w:hideMark/>
          </w:tcPr>
          <w:p w14:paraId="7B72EABB" w14:textId="77777777" w:rsidR="00DA6CCD" w:rsidRPr="00DA6CCD" w:rsidRDefault="00DA6CCD" w:rsidP="006F34EF">
            <w:pPr>
              <w:rPr>
                <w:color w:val="000000" w:themeColor="text1"/>
              </w:rPr>
            </w:pPr>
            <w:r w:rsidRPr="00DA6CCD">
              <w:rPr>
                <w:color w:val="000000" w:themeColor="text1"/>
              </w:rPr>
              <w:t>Art. 13 e Art. 14</w:t>
            </w:r>
          </w:p>
        </w:tc>
      </w:tr>
    </w:tbl>
    <w:p w14:paraId="04C86007" w14:textId="34E59A3D" w:rsidR="006F34EF" w:rsidRPr="00DA6CCD" w:rsidRDefault="006F34EF">
      <w:pPr>
        <w:rPr>
          <w:color w:val="000000" w:themeColor="text1"/>
        </w:rPr>
      </w:pPr>
    </w:p>
    <w:p w14:paraId="675AD818" w14:textId="77777777" w:rsidR="006F34EF" w:rsidRPr="00DA6CCD" w:rsidRDefault="006F34EF">
      <w:pPr>
        <w:rPr>
          <w:color w:val="000000" w:themeColor="text1"/>
        </w:rPr>
      </w:pPr>
      <w:r w:rsidRPr="00DA6CCD">
        <w:rPr>
          <w:color w:val="000000" w:themeColor="text1"/>
        </w:rPr>
        <w:br w:type="page"/>
      </w:r>
    </w:p>
    <w:p w14:paraId="63C59FA7" w14:textId="77777777" w:rsidR="006F34EF" w:rsidRPr="00DA6CCD" w:rsidRDefault="006F34EF" w:rsidP="006F34EF">
      <w:pPr>
        <w:rPr>
          <w:b/>
          <w:bCs/>
          <w:color w:val="000000" w:themeColor="text1"/>
        </w:rPr>
      </w:pPr>
      <w:r w:rsidRPr="00DA6CCD">
        <w:rPr>
          <w:b/>
          <w:bCs/>
          <w:color w:val="000000" w:themeColor="text1"/>
        </w:rPr>
        <w:lastRenderedPageBreak/>
        <w:t>SEZIONE 8 – VARIANTI AL PROGRAMMA DI INVESTIMENTO</w:t>
      </w:r>
    </w:p>
    <w:p w14:paraId="3B2C9098" w14:textId="77777777" w:rsidR="00A43BFF" w:rsidRPr="00DA6CCD" w:rsidRDefault="00A43BFF" w:rsidP="006F34EF">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
        <w:gridCol w:w="3815"/>
        <w:gridCol w:w="8414"/>
        <w:gridCol w:w="1504"/>
      </w:tblGrid>
      <w:tr w:rsidR="00DA6CCD" w:rsidRPr="00DA6CCD" w14:paraId="011BD0D9" w14:textId="77777777" w:rsidTr="006F34EF">
        <w:trPr>
          <w:tblHeader/>
          <w:tblCellSpacing w:w="15" w:type="dxa"/>
        </w:trPr>
        <w:tc>
          <w:tcPr>
            <w:tcW w:w="0" w:type="auto"/>
            <w:vAlign w:val="center"/>
            <w:hideMark/>
          </w:tcPr>
          <w:p w14:paraId="28778892" w14:textId="77777777" w:rsidR="00DA6CCD" w:rsidRPr="00DA6CCD" w:rsidRDefault="00DA6CCD" w:rsidP="006F34EF">
            <w:pPr>
              <w:rPr>
                <w:b/>
                <w:bCs/>
                <w:color w:val="000000" w:themeColor="text1"/>
              </w:rPr>
            </w:pPr>
            <w:r w:rsidRPr="00DA6CCD">
              <w:rPr>
                <w:b/>
                <w:bCs/>
                <w:color w:val="000000" w:themeColor="text1"/>
              </w:rPr>
              <w:t>N. FAQ</w:t>
            </w:r>
          </w:p>
        </w:tc>
        <w:tc>
          <w:tcPr>
            <w:tcW w:w="0" w:type="auto"/>
            <w:vAlign w:val="center"/>
            <w:hideMark/>
          </w:tcPr>
          <w:p w14:paraId="0CBF165E" w14:textId="77777777" w:rsidR="00DA6CCD" w:rsidRPr="00DA6CCD" w:rsidRDefault="00DA6CCD" w:rsidP="006F34EF">
            <w:pPr>
              <w:rPr>
                <w:b/>
                <w:bCs/>
                <w:color w:val="000000" w:themeColor="text1"/>
              </w:rPr>
            </w:pPr>
            <w:r w:rsidRPr="00DA6CCD">
              <w:rPr>
                <w:b/>
                <w:bCs/>
                <w:color w:val="000000" w:themeColor="text1"/>
              </w:rPr>
              <w:t>DOMANDA</w:t>
            </w:r>
          </w:p>
        </w:tc>
        <w:tc>
          <w:tcPr>
            <w:tcW w:w="0" w:type="auto"/>
            <w:vAlign w:val="center"/>
            <w:hideMark/>
          </w:tcPr>
          <w:p w14:paraId="19C9D903" w14:textId="77777777" w:rsidR="00DA6CCD" w:rsidRPr="00DA6CCD" w:rsidRDefault="00DA6CCD" w:rsidP="006F34EF">
            <w:pPr>
              <w:rPr>
                <w:b/>
                <w:bCs/>
                <w:color w:val="000000" w:themeColor="text1"/>
              </w:rPr>
            </w:pPr>
            <w:r w:rsidRPr="00DA6CCD">
              <w:rPr>
                <w:b/>
                <w:bCs/>
                <w:color w:val="000000" w:themeColor="text1"/>
              </w:rPr>
              <w:t>RISPOSTA</w:t>
            </w:r>
          </w:p>
        </w:tc>
        <w:tc>
          <w:tcPr>
            <w:tcW w:w="0" w:type="auto"/>
            <w:vAlign w:val="center"/>
            <w:hideMark/>
          </w:tcPr>
          <w:p w14:paraId="6F96F8CA" w14:textId="77777777" w:rsidR="00DA6CCD" w:rsidRPr="00DA6CCD" w:rsidRDefault="00DA6CCD" w:rsidP="006F34EF">
            <w:pPr>
              <w:rPr>
                <w:b/>
                <w:bCs/>
                <w:color w:val="000000" w:themeColor="text1"/>
              </w:rPr>
            </w:pPr>
            <w:r w:rsidRPr="00DA6CCD">
              <w:rPr>
                <w:b/>
                <w:bCs/>
                <w:color w:val="000000" w:themeColor="text1"/>
              </w:rPr>
              <w:t>RIFERIMENTO</w:t>
            </w:r>
          </w:p>
        </w:tc>
      </w:tr>
      <w:tr w:rsidR="00DA6CCD" w:rsidRPr="00DA6CCD" w14:paraId="7D70BE6D" w14:textId="77777777" w:rsidTr="006F34EF">
        <w:trPr>
          <w:tblCellSpacing w:w="15" w:type="dxa"/>
        </w:trPr>
        <w:tc>
          <w:tcPr>
            <w:tcW w:w="0" w:type="auto"/>
            <w:vAlign w:val="center"/>
            <w:hideMark/>
          </w:tcPr>
          <w:p w14:paraId="2327B5CD" w14:textId="77777777" w:rsidR="00DA6CCD" w:rsidRPr="00DA6CCD" w:rsidRDefault="00DA6CCD" w:rsidP="006F34EF">
            <w:pPr>
              <w:rPr>
                <w:color w:val="000000" w:themeColor="text1"/>
              </w:rPr>
            </w:pPr>
            <w:r w:rsidRPr="00DA6CCD">
              <w:rPr>
                <w:color w:val="000000" w:themeColor="text1"/>
              </w:rPr>
              <w:t>8.1</w:t>
            </w:r>
          </w:p>
        </w:tc>
        <w:tc>
          <w:tcPr>
            <w:tcW w:w="0" w:type="auto"/>
            <w:vAlign w:val="center"/>
            <w:hideMark/>
          </w:tcPr>
          <w:p w14:paraId="45765051" w14:textId="77777777" w:rsidR="00DA6CCD" w:rsidRPr="00DA6CCD" w:rsidRDefault="00DA6CCD" w:rsidP="006F34EF">
            <w:pPr>
              <w:rPr>
                <w:color w:val="000000" w:themeColor="text1"/>
              </w:rPr>
            </w:pPr>
            <w:r w:rsidRPr="00DA6CCD">
              <w:rPr>
                <w:color w:val="000000" w:themeColor="text1"/>
              </w:rPr>
              <w:t>È possibile modificare il programma di investimento approvato?</w:t>
            </w:r>
          </w:p>
        </w:tc>
        <w:tc>
          <w:tcPr>
            <w:tcW w:w="0" w:type="auto"/>
            <w:vAlign w:val="center"/>
            <w:hideMark/>
          </w:tcPr>
          <w:p w14:paraId="66F40668" w14:textId="77777777" w:rsidR="00DA6CCD" w:rsidRPr="00DA6CCD" w:rsidRDefault="00DA6CCD" w:rsidP="006F34EF">
            <w:pPr>
              <w:rPr>
                <w:color w:val="000000" w:themeColor="text1"/>
              </w:rPr>
            </w:pPr>
            <w:r w:rsidRPr="00DA6CCD">
              <w:rPr>
                <w:color w:val="000000" w:themeColor="text1"/>
              </w:rPr>
              <w:t>Sì. Le modifiche sono consentite nei limiti e secondo le modalità previste dall'Avviso.</w:t>
            </w:r>
          </w:p>
        </w:tc>
        <w:tc>
          <w:tcPr>
            <w:tcW w:w="0" w:type="auto"/>
            <w:vAlign w:val="center"/>
            <w:hideMark/>
          </w:tcPr>
          <w:p w14:paraId="3AA6B72C" w14:textId="77777777" w:rsidR="00DA6CCD" w:rsidRPr="00DA6CCD" w:rsidRDefault="00DA6CCD" w:rsidP="006F34EF">
            <w:pPr>
              <w:rPr>
                <w:color w:val="000000" w:themeColor="text1"/>
              </w:rPr>
            </w:pPr>
            <w:r w:rsidRPr="00DA6CCD">
              <w:rPr>
                <w:color w:val="000000" w:themeColor="text1"/>
              </w:rPr>
              <w:t>Art. 12</w:t>
            </w:r>
          </w:p>
        </w:tc>
      </w:tr>
      <w:tr w:rsidR="00DA6CCD" w:rsidRPr="00DA6CCD" w14:paraId="6D7ADDB8" w14:textId="77777777" w:rsidTr="006F34EF">
        <w:trPr>
          <w:tblCellSpacing w:w="15" w:type="dxa"/>
        </w:trPr>
        <w:tc>
          <w:tcPr>
            <w:tcW w:w="0" w:type="auto"/>
            <w:vAlign w:val="center"/>
            <w:hideMark/>
          </w:tcPr>
          <w:p w14:paraId="69465CD9" w14:textId="77777777" w:rsidR="00DA6CCD" w:rsidRPr="00DA6CCD" w:rsidRDefault="00DA6CCD" w:rsidP="006F34EF">
            <w:pPr>
              <w:rPr>
                <w:color w:val="000000" w:themeColor="text1"/>
              </w:rPr>
            </w:pPr>
            <w:r w:rsidRPr="00DA6CCD">
              <w:rPr>
                <w:color w:val="000000" w:themeColor="text1"/>
              </w:rPr>
              <w:t>8.2</w:t>
            </w:r>
          </w:p>
        </w:tc>
        <w:tc>
          <w:tcPr>
            <w:tcW w:w="0" w:type="auto"/>
            <w:vAlign w:val="center"/>
            <w:hideMark/>
          </w:tcPr>
          <w:p w14:paraId="4B64D769" w14:textId="77777777" w:rsidR="00DA6CCD" w:rsidRPr="00DA6CCD" w:rsidRDefault="00DA6CCD" w:rsidP="006F34EF">
            <w:pPr>
              <w:rPr>
                <w:color w:val="000000" w:themeColor="text1"/>
              </w:rPr>
            </w:pPr>
            <w:r w:rsidRPr="00DA6CCD">
              <w:rPr>
                <w:color w:val="000000" w:themeColor="text1"/>
              </w:rPr>
              <w:t>Tutte le modifiche costituiscono variante?</w:t>
            </w:r>
          </w:p>
        </w:tc>
        <w:tc>
          <w:tcPr>
            <w:tcW w:w="0" w:type="auto"/>
            <w:vAlign w:val="center"/>
            <w:hideMark/>
          </w:tcPr>
          <w:p w14:paraId="76A8A42B" w14:textId="77777777" w:rsidR="00DA6CCD" w:rsidRPr="00DA6CCD" w:rsidRDefault="00DA6CCD" w:rsidP="006F34EF">
            <w:pPr>
              <w:rPr>
                <w:color w:val="000000" w:themeColor="text1"/>
              </w:rPr>
            </w:pPr>
            <w:r w:rsidRPr="00DA6CCD">
              <w:rPr>
                <w:color w:val="000000" w:themeColor="text1"/>
              </w:rPr>
              <w:t>No. Non tutte le modifiche costituiscono variante ai sensi dell'Avviso.</w:t>
            </w:r>
          </w:p>
        </w:tc>
        <w:tc>
          <w:tcPr>
            <w:tcW w:w="0" w:type="auto"/>
            <w:vAlign w:val="center"/>
            <w:hideMark/>
          </w:tcPr>
          <w:p w14:paraId="3EAEFB55" w14:textId="77777777" w:rsidR="00DA6CCD" w:rsidRPr="00DA6CCD" w:rsidRDefault="00DA6CCD" w:rsidP="006F34EF">
            <w:pPr>
              <w:rPr>
                <w:color w:val="000000" w:themeColor="text1"/>
              </w:rPr>
            </w:pPr>
            <w:r w:rsidRPr="00DA6CCD">
              <w:rPr>
                <w:color w:val="000000" w:themeColor="text1"/>
              </w:rPr>
              <w:t>Art. 12</w:t>
            </w:r>
          </w:p>
        </w:tc>
      </w:tr>
      <w:tr w:rsidR="00DA6CCD" w:rsidRPr="00DA6CCD" w14:paraId="19454EB9" w14:textId="77777777" w:rsidTr="006F34EF">
        <w:trPr>
          <w:tblCellSpacing w:w="15" w:type="dxa"/>
        </w:trPr>
        <w:tc>
          <w:tcPr>
            <w:tcW w:w="0" w:type="auto"/>
            <w:vAlign w:val="center"/>
            <w:hideMark/>
          </w:tcPr>
          <w:p w14:paraId="1D98BE3A" w14:textId="77777777" w:rsidR="00DA6CCD" w:rsidRPr="00DA6CCD" w:rsidRDefault="00DA6CCD" w:rsidP="006F34EF">
            <w:pPr>
              <w:rPr>
                <w:color w:val="000000" w:themeColor="text1"/>
              </w:rPr>
            </w:pPr>
            <w:r w:rsidRPr="00DA6CCD">
              <w:rPr>
                <w:color w:val="000000" w:themeColor="text1"/>
              </w:rPr>
              <w:t>8.3</w:t>
            </w:r>
          </w:p>
        </w:tc>
        <w:tc>
          <w:tcPr>
            <w:tcW w:w="0" w:type="auto"/>
            <w:vAlign w:val="center"/>
            <w:hideMark/>
          </w:tcPr>
          <w:p w14:paraId="07C67D95" w14:textId="77777777" w:rsidR="00DA6CCD" w:rsidRPr="00DA6CCD" w:rsidRDefault="00DA6CCD" w:rsidP="006F34EF">
            <w:pPr>
              <w:rPr>
                <w:color w:val="000000" w:themeColor="text1"/>
              </w:rPr>
            </w:pPr>
            <w:r w:rsidRPr="00DA6CCD">
              <w:rPr>
                <w:color w:val="000000" w:themeColor="text1"/>
              </w:rPr>
              <w:t>La sostituzione del fornitore costituisce variante?</w:t>
            </w:r>
          </w:p>
        </w:tc>
        <w:tc>
          <w:tcPr>
            <w:tcW w:w="0" w:type="auto"/>
            <w:vAlign w:val="center"/>
            <w:hideMark/>
          </w:tcPr>
          <w:p w14:paraId="64CC6DAE" w14:textId="3DAB4BB3" w:rsidR="00DA6CCD" w:rsidRPr="00DA6CCD" w:rsidRDefault="00DA6CCD" w:rsidP="006F34EF">
            <w:pPr>
              <w:rPr>
                <w:color w:val="000000" w:themeColor="text1"/>
              </w:rPr>
            </w:pPr>
            <w:r w:rsidRPr="00DA6CCD">
              <w:rPr>
                <w:color w:val="000000" w:themeColor="text1"/>
              </w:rPr>
              <w:t>No. La mera sostituzione del fornitore non costituisce variante purché restino invariati la natura, la finalità e le caratteristiche dell'investimento.</w:t>
            </w:r>
          </w:p>
        </w:tc>
        <w:tc>
          <w:tcPr>
            <w:tcW w:w="0" w:type="auto"/>
            <w:vAlign w:val="center"/>
            <w:hideMark/>
          </w:tcPr>
          <w:p w14:paraId="1198A107" w14:textId="77777777" w:rsidR="00DA6CCD" w:rsidRPr="00DA6CCD" w:rsidRDefault="00DA6CCD" w:rsidP="006F34EF">
            <w:pPr>
              <w:rPr>
                <w:color w:val="000000" w:themeColor="text1"/>
              </w:rPr>
            </w:pPr>
            <w:r w:rsidRPr="00DA6CCD">
              <w:rPr>
                <w:color w:val="000000" w:themeColor="text1"/>
              </w:rPr>
              <w:t>Art. 12, comma 3</w:t>
            </w:r>
          </w:p>
        </w:tc>
      </w:tr>
      <w:tr w:rsidR="00DA6CCD" w:rsidRPr="00DA6CCD" w14:paraId="203A31D2" w14:textId="77777777" w:rsidTr="006F34EF">
        <w:trPr>
          <w:tblCellSpacing w:w="15" w:type="dxa"/>
        </w:trPr>
        <w:tc>
          <w:tcPr>
            <w:tcW w:w="0" w:type="auto"/>
            <w:vAlign w:val="center"/>
            <w:hideMark/>
          </w:tcPr>
          <w:p w14:paraId="12E9CADA" w14:textId="77777777" w:rsidR="00DA6CCD" w:rsidRPr="00DA6CCD" w:rsidRDefault="00DA6CCD" w:rsidP="006F34EF">
            <w:pPr>
              <w:rPr>
                <w:color w:val="000000" w:themeColor="text1"/>
              </w:rPr>
            </w:pPr>
            <w:r w:rsidRPr="00DA6CCD">
              <w:rPr>
                <w:color w:val="000000" w:themeColor="text1"/>
              </w:rPr>
              <w:t>8.4</w:t>
            </w:r>
          </w:p>
        </w:tc>
        <w:tc>
          <w:tcPr>
            <w:tcW w:w="0" w:type="auto"/>
            <w:vAlign w:val="center"/>
            <w:hideMark/>
          </w:tcPr>
          <w:p w14:paraId="2E17D727" w14:textId="77777777" w:rsidR="00DA6CCD" w:rsidRPr="00DA6CCD" w:rsidRDefault="00DA6CCD" w:rsidP="006F34EF">
            <w:pPr>
              <w:rPr>
                <w:color w:val="000000" w:themeColor="text1"/>
              </w:rPr>
            </w:pPr>
            <w:r w:rsidRPr="00DA6CCD">
              <w:rPr>
                <w:color w:val="000000" w:themeColor="text1"/>
              </w:rPr>
              <w:t>È possibile acquistare il medesimo bene presso un fornitore diverso da quello indicato in domanda?</w:t>
            </w:r>
          </w:p>
        </w:tc>
        <w:tc>
          <w:tcPr>
            <w:tcW w:w="0" w:type="auto"/>
            <w:vAlign w:val="center"/>
            <w:hideMark/>
          </w:tcPr>
          <w:p w14:paraId="63A5B15B" w14:textId="77777777" w:rsidR="00DA6CCD" w:rsidRPr="00DA6CCD" w:rsidRDefault="00DA6CCD" w:rsidP="006F34EF">
            <w:pPr>
              <w:rPr>
                <w:color w:val="000000" w:themeColor="text1"/>
              </w:rPr>
            </w:pPr>
            <w:r w:rsidRPr="00DA6CCD">
              <w:rPr>
                <w:color w:val="000000" w:themeColor="text1"/>
              </w:rPr>
              <w:t>Sì. La sostituzione del fornitore è ammessa alle condizioni previste dall'Avviso.</w:t>
            </w:r>
          </w:p>
        </w:tc>
        <w:tc>
          <w:tcPr>
            <w:tcW w:w="0" w:type="auto"/>
            <w:vAlign w:val="center"/>
            <w:hideMark/>
          </w:tcPr>
          <w:p w14:paraId="6691E71E" w14:textId="77777777" w:rsidR="00DA6CCD" w:rsidRPr="00DA6CCD" w:rsidRDefault="00DA6CCD" w:rsidP="006F34EF">
            <w:pPr>
              <w:rPr>
                <w:color w:val="000000" w:themeColor="text1"/>
              </w:rPr>
            </w:pPr>
            <w:r w:rsidRPr="00DA6CCD">
              <w:rPr>
                <w:color w:val="000000" w:themeColor="text1"/>
              </w:rPr>
              <w:t>Art. 12, comma 3</w:t>
            </w:r>
          </w:p>
        </w:tc>
      </w:tr>
      <w:tr w:rsidR="00DA6CCD" w:rsidRPr="00DA6CCD" w14:paraId="1DDD336E" w14:textId="77777777" w:rsidTr="006F34EF">
        <w:trPr>
          <w:tblCellSpacing w:w="15" w:type="dxa"/>
        </w:trPr>
        <w:tc>
          <w:tcPr>
            <w:tcW w:w="0" w:type="auto"/>
            <w:vAlign w:val="center"/>
            <w:hideMark/>
          </w:tcPr>
          <w:p w14:paraId="73960C2B" w14:textId="77777777" w:rsidR="00DA6CCD" w:rsidRPr="00DA6CCD" w:rsidRDefault="00DA6CCD" w:rsidP="006F34EF">
            <w:pPr>
              <w:rPr>
                <w:color w:val="000000" w:themeColor="text1"/>
              </w:rPr>
            </w:pPr>
            <w:r w:rsidRPr="00DA6CCD">
              <w:rPr>
                <w:color w:val="000000" w:themeColor="text1"/>
              </w:rPr>
              <w:t>8.5</w:t>
            </w:r>
          </w:p>
        </w:tc>
        <w:tc>
          <w:tcPr>
            <w:tcW w:w="0" w:type="auto"/>
            <w:vAlign w:val="center"/>
            <w:hideMark/>
          </w:tcPr>
          <w:p w14:paraId="5E5DC761" w14:textId="77777777" w:rsidR="00DA6CCD" w:rsidRPr="00DA6CCD" w:rsidRDefault="00DA6CCD" w:rsidP="006F34EF">
            <w:pPr>
              <w:rPr>
                <w:color w:val="000000" w:themeColor="text1"/>
              </w:rPr>
            </w:pPr>
            <w:r w:rsidRPr="00DA6CCD">
              <w:rPr>
                <w:color w:val="000000" w:themeColor="text1"/>
              </w:rPr>
              <w:t>È possibile sostituire un bene con un altro avente caratteristiche equivalenti?</w:t>
            </w:r>
          </w:p>
        </w:tc>
        <w:tc>
          <w:tcPr>
            <w:tcW w:w="0" w:type="auto"/>
            <w:vAlign w:val="center"/>
            <w:hideMark/>
          </w:tcPr>
          <w:p w14:paraId="4EB6B485" w14:textId="77777777" w:rsidR="00DA6CCD" w:rsidRPr="00DA6CCD" w:rsidRDefault="00DA6CCD" w:rsidP="006F34EF">
            <w:pPr>
              <w:rPr>
                <w:color w:val="000000" w:themeColor="text1"/>
              </w:rPr>
            </w:pPr>
            <w:r w:rsidRPr="00DA6CCD">
              <w:rPr>
                <w:color w:val="000000" w:themeColor="text1"/>
              </w:rPr>
              <w:t>Sì, purché la modifica sia coerente con le finalità del progetto e rispetti le disposizioni dell'Avviso.</w:t>
            </w:r>
          </w:p>
        </w:tc>
        <w:tc>
          <w:tcPr>
            <w:tcW w:w="0" w:type="auto"/>
            <w:vAlign w:val="center"/>
            <w:hideMark/>
          </w:tcPr>
          <w:p w14:paraId="52383BD1" w14:textId="77777777" w:rsidR="00DA6CCD" w:rsidRPr="00DA6CCD" w:rsidRDefault="00DA6CCD" w:rsidP="006F34EF">
            <w:pPr>
              <w:rPr>
                <w:color w:val="000000" w:themeColor="text1"/>
              </w:rPr>
            </w:pPr>
            <w:r w:rsidRPr="00DA6CCD">
              <w:rPr>
                <w:color w:val="000000" w:themeColor="text1"/>
              </w:rPr>
              <w:t>Art. 12</w:t>
            </w:r>
          </w:p>
        </w:tc>
      </w:tr>
      <w:tr w:rsidR="00DA6CCD" w:rsidRPr="00DA6CCD" w14:paraId="1E5FFC55" w14:textId="77777777" w:rsidTr="006F34EF">
        <w:trPr>
          <w:tblCellSpacing w:w="15" w:type="dxa"/>
        </w:trPr>
        <w:tc>
          <w:tcPr>
            <w:tcW w:w="0" w:type="auto"/>
            <w:vAlign w:val="center"/>
            <w:hideMark/>
          </w:tcPr>
          <w:p w14:paraId="4A0AD2C2" w14:textId="77777777" w:rsidR="00DA6CCD" w:rsidRPr="00DA6CCD" w:rsidRDefault="00DA6CCD" w:rsidP="006F34EF">
            <w:pPr>
              <w:rPr>
                <w:color w:val="000000" w:themeColor="text1"/>
              </w:rPr>
            </w:pPr>
            <w:r w:rsidRPr="00DA6CCD">
              <w:rPr>
                <w:color w:val="000000" w:themeColor="text1"/>
              </w:rPr>
              <w:t>8.6</w:t>
            </w:r>
          </w:p>
        </w:tc>
        <w:tc>
          <w:tcPr>
            <w:tcW w:w="0" w:type="auto"/>
            <w:vAlign w:val="center"/>
            <w:hideMark/>
          </w:tcPr>
          <w:p w14:paraId="1C44477A" w14:textId="77777777" w:rsidR="00DA6CCD" w:rsidRPr="00DA6CCD" w:rsidRDefault="00DA6CCD" w:rsidP="006F34EF">
            <w:pPr>
              <w:rPr>
                <w:color w:val="000000" w:themeColor="text1"/>
              </w:rPr>
            </w:pPr>
            <w:r w:rsidRPr="00DA6CCD">
              <w:rPr>
                <w:color w:val="000000" w:themeColor="text1"/>
              </w:rPr>
              <w:t>È possibile sostituire un investimento con uno completamente diverso?</w:t>
            </w:r>
          </w:p>
        </w:tc>
        <w:tc>
          <w:tcPr>
            <w:tcW w:w="0" w:type="auto"/>
            <w:vAlign w:val="center"/>
            <w:hideMark/>
          </w:tcPr>
          <w:p w14:paraId="0276D57C" w14:textId="77777777" w:rsidR="00DA6CCD" w:rsidRPr="00DA6CCD" w:rsidRDefault="00DA6CCD" w:rsidP="006F34EF">
            <w:pPr>
              <w:rPr>
                <w:color w:val="000000" w:themeColor="text1"/>
              </w:rPr>
            </w:pPr>
            <w:r w:rsidRPr="00DA6CCD">
              <w:rPr>
                <w:color w:val="000000" w:themeColor="text1"/>
              </w:rPr>
              <w:t>Solo se la modifica rispetta i limiti previsti dall'Avviso e viene preventivamente autorizzata nei casi richiesti.</w:t>
            </w:r>
          </w:p>
        </w:tc>
        <w:tc>
          <w:tcPr>
            <w:tcW w:w="0" w:type="auto"/>
            <w:vAlign w:val="center"/>
            <w:hideMark/>
          </w:tcPr>
          <w:p w14:paraId="23E8B86F" w14:textId="77777777" w:rsidR="00DA6CCD" w:rsidRPr="00DA6CCD" w:rsidRDefault="00DA6CCD" w:rsidP="006F34EF">
            <w:pPr>
              <w:rPr>
                <w:color w:val="000000" w:themeColor="text1"/>
              </w:rPr>
            </w:pPr>
            <w:r w:rsidRPr="00DA6CCD">
              <w:rPr>
                <w:color w:val="000000" w:themeColor="text1"/>
              </w:rPr>
              <w:t>Art. 12</w:t>
            </w:r>
          </w:p>
        </w:tc>
      </w:tr>
      <w:tr w:rsidR="00DA6CCD" w:rsidRPr="00DA6CCD" w14:paraId="061862C2" w14:textId="77777777" w:rsidTr="006F34EF">
        <w:trPr>
          <w:tblCellSpacing w:w="15" w:type="dxa"/>
        </w:trPr>
        <w:tc>
          <w:tcPr>
            <w:tcW w:w="0" w:type="auto"/>
            <w:vAlign w:val="center"/>
            <w:hideMark/>
          </w:tcPr>
          <w:p w14:paraId="63600BDD" w14:textId="77777777" w:rsidR="00DA6CCD" w:rsidRPr="00DA6CCD" w:rsidRDefault="00DA6CCD" w:rsidP="006F34EF">
            <w:pPr>
              <w:rPr>
                <w:color w:val="000000" w:themeColor="text1"/>
              </w:rPr>
            </w:pPr>
            <w:r w:rsidRPr="00DA6CCD">
              <w:rPr>
                <w:color w:val="000000" w:themeColor="text1"/>
              </w:rPr>
              <w:t>8.7</w:t>
            </w:r>
          </w:p>
        </w:tc>
        <w:tc>
          <w:tcPr>
            <w:tcW w:w="0" w:type="auto"/>
            <w:vAlign w:val="center"/>
            <w:hideMark/>
          </w:tcPr>
          <w:p w14:paraId="76B405F5" w14:textId="77777777" w:rsidR="00DA6CCD" w:rsidRPr="00DA6CCD" w:rsidRDefault="00DA6CCD" w:rsidP="006F34EF">
            <w:pPr>
              <w:rPr>
                <w:color w:val="000000" w:themeColor="text1"/>
              </w:rPr>
            </w:pPr>
            <w:r w:rsidRPr="00DA6CCD">
              <w:rPr>
                <w:color w:val="000000" w:themeColor="text1"/>
              </w:rPr>
              <w:t>Le varianti devono essere autorizzate preventivamente?</w:t>
            </w:r>
          </w:p>
        </w:tc>
        <w:tc>
          <w:tcPr>
            <w:tcW w:w="0" w:type="auto"/>
            <w:vAlign w:val="center"/>
            <w:hideMark/>
          </w:tcPr>
          <w:p w14:paraId="73557EB0" w14:textId="77777777" w:rsidR="00DA6CCD" w:rsidRPr="00DA6CCD" w:rsidRDefault="00DA6CCD" w:rsidP="006F34EF">
            <w:pPr>
              <w:rPr>
                <w:color w:val="000000" w:themeColor="text1"/>
              </w:rPr>
            </w:pPr>
            <w:r w:rsidRPr="00DA6CCD">
              <w:rPr>
                <w:color w:val="000000" w:themeColor="text1"/>
              </w:rPr>
              <w:t>Sì. Le varianti che rientrano nelle fattispecie disciplinate dall'Avviso devono essere preventivamente autorizzate dal Gestore.</w:t>
            </w:r>
          </w:p>
        </w:tc>
        <w:tc>
          <w:tcPr>
            <w:tcW w:w="0" w:type="auto"/>
            <w:vAlign w:val="center"/>
            <w:hideMark/>
          </w:tcPr>
          <w:p w14:paraId="31EA1B5A" w14:textId="77777777" w:rsidR="00DA6CCD" w:rsidRPr="00DA6CCD" w:rsidRDefault="00DA6CCD" w:rsidP="006F34EF">
            <w:pPr>
              <w:rPr>
                <w:color w:val="000000" w:themeColor="text1"/>
              </w:rPr>
            </w:pPr>
            <w:r w:rsidRPr="00DA6CCD">
              <w:rPr>
                <w:color w:val="000000" w:themeColor="text1"/>
              </w:rPr>
              <w:t>Art. 12</w:t>
            </w:r>
          </w:p>
        </w:tc>
      </w:tr>
      <w:tr w:rsidR="00DA6CCD" w:rsidRPr="00DA6CCD" w14:paraId="2F32B152" w14:textId="77777777" w:rsidTr="006F34EF">
        <w:trPr>
          <w:tblCellSpacing w:w="15" w:type="dxa"/>
        </w:trPr>
        <w:tc>
          <w:tcPr>
            <w:tcW w:w="0" w:type="auto"/>
            <w:vAlign w:val="center"/>
            <w:hideMark/>
          </w:tcPr>
          <w:p w14:paraId="70916725" w14:textId="77777777" w:rsidR="00DA6CCD" w:rsidRPr="00DA6CCD" w:rsidRDefault="00DA6CCD" w:rsidP="006F34EF">
            <w:pPr>
              <w:rPr>
                <w:color w:val="000000" w:themeColor="text1"/>
              </w:rPr>
            </w:pPr>
            <w:r w:rsidRPr="00DA6CCD">
              <w:rPr>
                <w:color w:val="000000" w:themeColor="text1"/>
              </w:rPr>
              <w:t>8.8</w:t>
            </w:r>
          </w:p>
        </w:tc>
        <w:tc>
          <w:tcPr>
            <w:tcW w:w="0" w:type="auto"/>
            <w:vAlign w:val="center"/>
            <w:hideMark/>
          </w:tcPr>
          <w:p w14:paraId="152ED8E6" w14:textId="77777777" w:rsidR="00DA6CCD" w:rsidRPr="00DA6CCD" w:rsidRDefault="00DA6CCD" w:rsidP="006F34EF">
            <w:pPr>
              <w:rPr>
                <w:color w:val="000000" w:themeColor="text1"/>
              </w:rPr>
            </w:pPr>
            <w:r w:rsidRPr="00DA6CCD">
              <w:rPr>
                <w:color w:val="000000" w:themeColor="text1"/>
              </w:rPr>
              <w:t>Quando può essere presentata una richiesta di variante?</w:t>
            </w:r>
          </w:p>
        </w:tc>
        <w:tc>
          <w:tcPr>
            <w:tcW w:w="0" w:type="auto"/>
            <w:vAlign w:val="center"/>
            <w:hideMark/>
          </w:tcPr>
          <w:p w14:paraId="4143BD1B" w14:textId="77777777" w:rsidR="00DA6CCD" w:rsidRPr="00DA6CCD" w:rsidRDefault="00DA6CCD" w:rsidP="006F34EF">
            <w:pPr>
              <w:rPr>
                <w:color w:val="000000" w:themeColor="text1"/>
              </w:rPr>
            </w:pPr>
            <w:r w:rsidRPr="00DA6CCD">
              <w:rPr>
                <w:color w:val="000000" w:themeColor="text1"/>
              </w:rPr>
              <w:t>Entro il termine previsto dall'Avviso e comunque prima della realizzazione delle modifiche oggetto della richiesta.</w:t>
            </w:r>
          </w:p>
        </w:tc>
        <w:tc>
          <w:tcPr>
            <w:tcW w:w="0" w:type="auto"/>
            <w:vAlign w:val="center"/>
            <w:hideMark/>
          </w:tcPr>
          <w:p w14:paraId="5EBA8E92" w14:textId="77777777" w:rsidR="00DA6CCD" w:rsidRPr="00DA6CCD" w:rsidRDefault="00DA6CCD" w:rsidP="006F34EF">
            <w:pPr>
              <w:rPr>
                <w:color w:val="000000" w:themeColor="text1"/>
              </w:rPr>
            </w:pPr>
            <w:r w:rsidRPr="00DA6CCD">
              <w:rPr>
                <w:color w:val="000000" w:themeColor="text1"/>
              </w:rPr>
              <w:t>Art. 12</w:t>
            </w:r>
          </w:p>
        </w:tc>
      </w:tr>
      <w:tr w:rsidR="00DA6CCD" w:rsidRPr="00DA6CCD" w14:paraId="0313A507" w14:textId="77777777" w:rsidTr="006F34EF">
        <w:trPr>
          <w:tblCellSpacing w:w="15" w:type="dxa"/>
        </w:trPr>
        <w:tc>
          <w:tcPr>
            <w:tcW w:w="0" w:type="auto"/>
            <w:vAlign w:val="center"/>
            <w:hideMark/>
          </w:tcPr>
          <w:p w14:paraId="46C964A4" w14:textId="77777777" w:rsidR="00DA6CCD" w:rsidRPr="00DA6CCD" w:rsidRDefault="00DA6CCD" w:rsidP="006F34EF">
            <w:pPr>
              <w:rPr>
                <w:color w:val="000000" w:themeColor="text1"/>
              </w:rPr>
            </w:pPr>
            <w:r w:rsidRPr="00DA6CCD">
              <w:rPr>
                <w:color w:val="000000" w:themeColor="text1"/>
              </w:rPr>
              <w:t>8.9</w:t>
            </w:r>
          </w:p>
        </w:tc>
        <w:tc>
          <w:tcPr>
            <w:tcW w:w="0" w:type="auto"/>
            <w:vAlign w:val="center"/>
            <w:hideMark/>
          </w:tcPr>
          <w:p w14:paraId="3726B6DA" w14:textId="77777777" w:rsidR="00DA6CCD" w:rsidRPr="00DA6CCD" w:rsidRDefault="00DA6CCD" w:rsidP="006F34EF">
            <w:pPr>
              <w:rPr>
                <w:color w:val="000000" w:themeColor="text1"/>
              </w:rPr>
            </w:pPr>
            <w:r w:rsidRPr="00DA6CCD">
              <w:rPr>
                <w:color w:val="000000" w:themeColor="text1"/>
              </w:rPr>
              <w:t>Quante richieste di variante possono essere presentate?</w:t>
            </w:r>
          </w:p>
        </w:tc>
        <w:tc>
          <w:tcPr>
            <w:tcW w:w="0" w:type="auto"/>
            <w:vAlign w:val="center"/>
            <w:hideMark/>
          </w:tcPr>
          <w:p w14:paraId="6341A9C7" w14:textId="77777777" w:rsidR="00DA6CCD" w:rsidRPr="00DA6CCD" w:rsidRDefault="00DA6CCD" w:rsidP="006F34EF">
            <w:pPr>
              <w:rPr>
                <w:color w:val="000000" w:themeColor="text1"/>
              </w:rPr>
            </w:pPr>
            <w:r w:rsidRPr="00DA6CCD">
              <w:rPr>
                <w:color w:val="000000" w:themeColor="text1"/>
              </w:rPr>
              <w:t>È ammessa una sola richiesta di variante secondo quanto previsto dall'Avviso.</w:t>
            </w:r>
          </w:p>
        </w:tc>
        <w:tc>
          <w:tcPr>
            <w:tcW w:w="0" w:type="auto"/>
            <w:vAlign w:val="center"/>
            <w:hideMark/>
          </w:tcPr>
          <w:p w14:paraId="691B164D" w14:textId="77777777" w:rsidR="00DA6CCD" w:rsidRPr="00DA6CCD" w:rsidRDefault="00DA6CCD" w:rsidP="006F34EF">
            <w:pPr>
              <w:rPr>
                <w:color w:val="000000" w:themeColor="text1"/>
              </w:rPr>
            </w:pPr>
            <w:r w:rsidRPr="00DA6CCD">
              <w:rPr>
                <w:color w:val="000000" w:themeColor="text1"/>
              </w:rPr>
              <w:t>Art. 12, comma 8</w:t>
            </w:r>
          </w:p>
        </w:tc>
      </w:tr>
      <w:tr w:rsidR="00DA6CCD" w:rsidRPr="00DA6CCD" w14:paraId="7A57D166" w14:textId="77777777" w:rsidTr="006F34EF">
        <w:trPr>
          <w:tblCellSpacing w:w="15" w:type="dxa"/>
        </w:trPr>
        <w:tc>
          <w:tcPr>
            <w:tcW w:w="0" w:type="auto"/>
            <w:vAlign w:val="center"/>
            <w:hideMark/>
          </w:tcPr>
          <w:p w14:paraId="23AEBF42" w14:textId="77777777" w:rsidR="00DA6CCD" w:rsidRPr="00DA6CCD" w:rsidRDefault="00DA6CCD" w:rsidP="006F34EF">
            <w:pPr>
              <w:rPr>
                <w:color w:val="000000" w:themeColor="text1"/>
              </w:rPr>
            </w:pPr>
            <w:r w:rsidRPr="00DA6CCD">
              <w:rPr>
                <w:color w:val="000000" w:themeColor="text1"/>
              </w:rPr>
              <w:lastRenderedPageBreak/>
              <w:t>8.10</w:t>
            </w:r>
          </w:p>
        </w:tc>
        <w:tc>
          <w:tcPr>
            <w:tcW w:w="0" w:type="auto"/>
            <w:vAlign w:val="center"/>
            <w:hideMark/>
          </w:tcPr>
          <w:p w14:paraId="01EC05EC" w14:textId="77777777" w:rsidR="00DA6CCD" w:rsidRPr="00DA6CCD" w:rsidRDefault="00DA6CCD" w:rsidP="006F34EF">
            <w:pPr>
              <w:rPr>
                <w:color w:val="000000" w:themeColor="text1"/>
              </w:rPr>
            </w:pPr>
            <w:r w:rsidRPr="00DA6CCD">
              <w:rPr>
                <w:color w:val="000000" w:themeColor="text1"/>
              </w:rPr>
              <w:t>Entro quale termine può essere presentata la richiesta di variante?</w:t>
            </w:r>
          </w:p>
        </w:tc>
        <w:tc>
          <w:tcPr>
            <w:tcW w:w="0" w:type="auto"/>
            <w:vAlign w:val="center"/>
            <w:hideMark/>
          </w:tcPr>
          <w:p w14:paraId="56ABE907" w14:textId="77777777" w:rsidR="00DA6CCD" w:rsidRPr="00DA6CCD" w:rsidRDefault="00DA6CCD" w:rsidP="006F34EF">
            <w:pPr>
              <w:rPr>
                <w:color w:val="000000" w:themeColor="text1"/>
              </w:rPr>
            </w:pPr>
            <w:r w:rsidRPr="00DA6CCD">
              <w:rPr>
                <w:color w:val="000000" w:themeColor="text1"/>
              </w:rPr>
              <w:t>Entro 12 mesi dalla pubblicazione della graduatoria, salvo quanto diversamente previsto dall'Avviso.</w:t>
            </w:r>
          </w:p>
        </w:tc>
        <w:tc>
          <w:tcPr>
            <w:tcW w:w="0" w:type="auto"/>
            <w:vAlign w:val="center"/>
            <w:hideMark/>
          </w:tcPr>
          <w:p w14:paraId="1C179786" w14:textId="77777777" w:rsidR="00DA6CCD" w:rsidRPr="00DA6CCD" w:rsidRDefault="00DA6CCD" w:rsidP="006F34EF">
            <w:pPr>
              <w:rPr>
                <w:color w:val="000000" w:themeColor="text1"/>
              </w:rPr>
            </w:pPr>
            <w:r w:rsidRPr="00DA6CCD">
              <w:rPr>
                <w:color w:val="000000" w:themeColor="text1"/>
              </w:rPr>
              <w:t>Art. 12, comma 8</w:t>
            </w:r>
          </w:p>
        </w:tc>
      </w:tr>
      <w:tr w:rsidR="00DA6CCD" w:rsidRPr="00DA6CCD" w14:paraId="3EBCBF11" w14:textId="77777777" w:rsidTr="006F34EF">
        <w:trPr>
          <w:tblCellSpacing w:w="15" w:type="dxa"/>
        </w:trPr>
        <w:tc>
          <w:tcPr>
            <w:tcW w:w="0" w:type="auto"/>
            <w:vAlign w:val="center"/>
            <w:hideMark/>
          </w:tcPr>
          <w:p w14:paraId="160941CD" w14:textId="77777777" w:rsidR="00DA6CCD" w:rsidRPr="00DA6CCD" w:rsidRDefault="00DA6CCD" w:rsidP="006F34EF">
            <w:pPr>
              <w:rPr>
                <w:color w:val="000000" w:themeColor="text1"/>
              </w:rPr>
            </w:pPr>
            <w:r w:rsidRPr="00DA6CCD">
              <w:rPr>
                <w:color w:val="000000" w:themeColor="text1"/>
              </w:rPr>
              <w:t>8.11</w:t>
            </w:r>
          </w:p>
        </w:tc>
        <w:tc>
          <w:tcPr>
            <w:tcW w:w="0" w:type="auto"/>
            <w:vAlign w:val="center"/>
            <w:hideMark/>
          </w:tcPr>
          <w:p w14:paraId="7C2DFFCE" w14:textId="77777777" w:rsidR="00DA6CCD" w:rsidRPr="00DA6CCD" w:rsidRDefault="00DA6CCD" w:rsidP="006F34EF">
            <w:pPr>
              <w:rPr>
                <w:color w:val="000000" w:themeColor="text1"/>
              </w:rPr>
            </w:pPr>
            <w:r w:rsidRPr="00DA6CCD">
              <w:rPr>
                <w:color w:val="000000" w:themeColor="text1"/>
              </w:rPr>
              <w:t>La variante può determinare un aumento della spesa ammessa?</w:t>
            </w:r>
          </w:p>
        </w:tc>
        <w:tc>
          <w:tcPr>
            <w:tcW w:w="0" w:type="auto"/>
            <w:vAlign w:val="center"/>
            <w:hideMark/>
          </w:tcPr>
          <w:p w14:paraId="0BBB73BB" w14:textId="77777777" w:rsidR="00DA6CCD" w:rsidRPr="00DA6CCD" w:rsidRDefault="00DA6CCD" w:rsidP="006F34EF">
            <w:pPr>
              <w:rPr>
                <w:color w:val="000000" w:themeColor="text1"/>
              </w:rPr>
            </w:pPr>
            <w:r w:rsidRPr="00DA6CCD">
              <w:rPr>
                <w:color w:val="000000" w:themeColor="text1"/>
              </w:rPr>
              <w:t>No. La variante non può comportare un aumento dell'agevolazione concessa.</w:t>
            </w:r>
          </w:p>
        </w:tc>
        <w:tc>
          <w:tcPr>
            <w:tcW w:w="0" w:type="auto"/>
            <w:vAlign w:val="center"/>
            <w:hideMark/>
          </w:tcPr>
          <w:p w14:paraId="31538402" w14:textId="77777777" w:rsidR="00DA6CCD" w:rsidRPr="00DA6CCD" w:rsidRDefault="00DA6CCD" w:rsidP="006F34EF">
            <w:pPr>
              <w:rPr>
                <w:color w:val="000000" w:themeColor="text1"/>
              </w:rPr>
            </w:pPr>
            <w:r w:rsidRPr="00DA6CCD">
              <w:rPr>
                <w:color w:val="000000" w:themeColor="text1"/>
              </w:rPr>
              <w:t>Art. 12</w:t>
            </w:r>
          </w:p>
        </w:tc>
      </w:tr>
      <w:tr w:rsidR="00DA6CCD" w:rsidRPr="00DA6CCD" w14:paraId="1D3977AA" w14:textId="77777777" w:rsidTr="006F34EF">
        <w:trPr>
          <w:tblCellSpacing w:w="15" w:type="dxa"/>
        </w:trPr>
        <w:tc>
          <w:tcPr>
            <w:tcW w:w="0" w:type="auto"/>
            <w:vAlign w:val="center"/>
            <w:hideMark/>
          </w:tcPr>
          <w:p w14:paraId="69FACF75" w14:textId="77777777" w:rsidR="00DA6CCD" w:rsidRPr="00DA6CCD" w:rsidRDefault="00DA6CCD" w:rsidP="006F34EF">
            <w:pPr>
              <w:rPr>
                <w:color w:val="000000" w:themeColor="text1"/>
              </w:rPr>
            </w:pPr>
            <w:r w:rsidRPr="00DA6CCD">
              <w:rPr>
                <w:color w:val="000000" w:themeColor="text1"/>
              </w:rPr>
              <w:t>8.12</w:t>
            </w:r>
          </w:p>
        </w:tc>
        <w:tc>
          <w:tcPr>
            <w:tcW w:w="0" w:type="auto"/>
            <w:vAlign w:val="center"/>
            <w:hideMark/>
          </w:tcPr>
          <w:p w14:paraId="55F5A500" w14:textId="77777777" w:rsidR="00DA6CCD" w:rsidRPr="00DA6CCD" w:rsidRDefault="00DA6CCD" w:rsidP="006F34EF">
            <w:pPr>
              <w:rPr>
                <w:color w:val="000000" w:themeColor="text1"/>
              </w:rPr>
            </w:pPr>
            <w:r w:rsidRPr="00DA6CCD">
              <w:rPr>
                <w:color w:val="000000" w:themeColor="text1"/>
              </w:rPr>
              <w:t>La variante può determinare un aumento del finanziamento?</w:t>
            </w:r>
          </w:p>
        </w:tc>
        <w:tc>
          <w:tcPr>
            <w:tcW w:w="0" w:type="auto"/>
            <w:vAlign w:val="center"/>
            <w:hideMark/>
          </w:tcPr>
          <w:p w14:paraId="4BC7E79C" w14:textId="77777777" w:rsidR="00DA6CCD" w:rsidRPr="00DA6CCD" w:rsidRDefault="00DA6CCD" w:rsidP="006F34EF">
            <w:pPr>
              <w:rPr>
                <w:color w:val="000000" w:themeColor="text1"/>
              </w:rPr>
            </w:pPr>
            <w:r w:rsidRPr="00DA6CCD">
              <w:rPr>
                <w:color w:val="000000" w:themeColor="text1"/>
              </w:rPr>
              <w:t>No. L'importo del finanziamento concesso non può essere incrementato a seguito della variante.</w:t>
            </w:r>
          </w:p>
        </w:tc>
        <w:tc>
          <w:tcPr>
            <w:tcW w:w="0" w:type="auto"/>
            <w:vAlign w:val="center"/>
            <w:hideMark/>
          </w:tcPr>
          <w:p w14:paraId="4F0D3A1E" w14:textId="77777777" w:rsidR="00DA6CCD" w:rsidRPr="00DA6CCD" w:rsidRDefault="00DA6CCD" w:rsidP="006F34EF">
            <w:pPr>
              <w:rPr>
                <w:color w:val="000000" w:themeColor="text1"/>
              </w:rPr>
            </w:pPr>
            <w:r w:rsidRPr="00DA6CCD">
              <w:rPr>
                <w:color w:val="000000" w:themeColor="text1"/>
              </w:rPr>
              <w:t>Art. 12</w:t>
            </w:r>
          </w:p>
        </w:tc>
      </w:tr>
      <w:tr w:rsidR="00DA6CCD" w:rsidRPr="00DA6CCD" w14:paraId="504BBE37" w14:textId="77777777" w:rsidTr="006F34EF">
        <w:trPr>
          <w:tblCellSpacing w:w="15" w:type="dxa"/>
        </w:trPr>
        <w:tc>
          <w:tcPr>
            <w:tcW w:w="0" w:type="auto"/>
            <w:vAlign w:val="center"/>
            <w:hideMark/>
          </w:tcPr>
          <w:p w14:paraId="40B076EB" w14:textId="77777777" w:rsidR="00DA6CCD" w:rsidRPr="00DA6CCD" w:rsidRDefault="00DA6CCD" w:rsidP="006F34EF">
            <w:pPr>
              <w:rPr>
                <w:color w:val="000000" w:themeColor="text1"/>
              </w:rPr>
            </w:pPr>
            <w:r w:rsidRPr="00DA6CCD">
              <w:rPr>
                <w:color w:val="000000" w:themeColor="text1"/>
              </w:rPr>
              <w:t>8.13</w:t>
            </w:r>
          </w:p>
        </w:tc>
        <w:tc>
          <w:tcPr>
            <w:tcW w:w="0" w:type="auto"/>
            <w:vAlign w:val="center"/>
            <w:hideMark/>
          </w:tcPr>
          <w:p w14:paraId="4CCEFE1F" w14:textId="77777777" w:rsidR="00DA6CCD" w:rsidRPr="00DA6CCD" w:rsidRDefault="00DA6CCD" w:rsidP="006F34EF">
            <w:pPr>
              <w:rPr>
                <w:color w:val="000000" w:themeColor="text1"/>
              </w:rPr>
            </w:pPr>
            <w:r w:rsidRPr="00DA6CCD">
              <w:rPr>
                <w:color w:val="000000" w:themeColor="text1"/>
              </w:rPr>
              <w:t>La variante può comportare una riduzione dell'investimento?</w:t>
            </w:r>
          </w:p>
        </w:tc>
        <w:tc>
          <w:tcPr>
            <w:tcW w:w="0" w:type="auto"/>
            <w:vAlign w:val="center"/>
            <w:hideMark/>
          </w:tcPr>
          <w:p w14:paraId="3BF7C28E" w14:textId="77777777" w:rsidR="00DA6CCD" w:rsidRPr="00DA6CCD" w:rsidRDefault="00DA6CCD" w:rsidP="006F34EF">
            <w:pPr>
              <w:rPr>
                <w:color w:val="000000" w:themeColor="text1"/>
              </w:rPr>
            </w:pPr>
            <w:r w:rsidRPr="00DA6CCD">
              <w:rPr>
                <w:color w:val="000000" w:themeColor="text1"/>
              </w:rPr>
              <w:t>Sì, purché siano rispettate le condizioni previste dall'Avviso.</w:t>
            </w:r>
          </w:p>
        </w:tc>
        <w:tc>
          <w:tcPr>
            <w:tcW w:w="0" w:type="auto"/>
            <w:vAlign w:val="center"/>
            <w:hideMark/>
          </w:tcPr>
          <w:p w14:paraId="2AEF8C84" w14:textId="77777777" w:rsidR="00DA6CCD" w:rsidRPr="00DA6CCD" w:rsidRDefault="00DA6CCD" w:rsidP="006F34EF">
            <w:pPr>
              <w:rPr>
                <w:color w:val="000000" w:themeColor="text1"/>
              </w:rPr>
            </w:pPr>
            <w:r w:rsidRPr="00DA6CCD">
              <w:rPr>
                <w:color w:val="000000" w:themeColor="text1"/>
              </w:rPr>
              <w:t>Art. 12 e Art. 11</w:t>
            </w:r>
          </w:p>
        </w:tc>
      </w:tr>
      <w:tr w:rsidR="00DA6CCD" w:rsidRPr="00DA6CCD" w14:paraId="658DDA48" w14:textId="77777777" w:rsidTr="006F34EF">
        <w:trPr>
          <w:tblCellSpacing w:w="15" w:type="dxa"/>
        </w:trPr>
        <w:tc>
          <w:tcPr>
            <w:tcW w:w="0" w:type="auto"/>
            <w:vAlign w:val="center"/>
            <w:hideMark/>
          </w:tcPr>
          <w:p w14:paraId="04CD1462" w14:textId="77777777" w:rsidR="00DA6CCD" w:rsidRPr="00DA6CCD" w:rsidRDefault="00DA6CCD" w:rsidP="006F34EF">
            <w:pPr>
              <w:rPr>
                <w:color w:val="000000" w:themeColor="text1"/>
              </w:rPr>
            </w:pPr>
            <w:r w:rsidRPr="00DA6CCD">
              <w:rPr>
                <w:color w:val="000000" w:themeColor="text1"/>
              </w:rPr>
              <w:t>8.14</w:t>
            </w:r>
          </w:p>
        </w:tc>
        <w:tc>
          <w:tcPr>
            <w:tcW w:w="0" w:type="auto"/>
            <w:vAlign w:val="center"/>
            <w:hideMark/>
          </w:tcPr>
          <w:p w14:paraId="4A93A341" w14:textId="77777777" w:rsidR="00DA6CCD" w:rsidRPr="00DA6CCD" w:rsidRDefault="00DA6CCD" w:rsidP="006F34EF">
            <w:pPr>
              <w:rPr>
                <w:color w:val="000000" w:themeColor="text1"/>
              </w:rPr>
            </w:pPr>
            <w:r w:rsidRPr="00DA6CCD">
              <w:rPr>
                <w:color w:val="000000" w:themeColor="text1"/>
              </w:rPr>
              <w:t>Una riduzione dell'investimento può incidere sul punteggio?</w:t>
            </w:r>
          </w:p>
        </w:tc>
        <w:tc>
          <w:tcPr>
            <w:tcW w:w="0" w:type="auto"/>
            <w:vAlign w:val="center"/>
            <w:hideMark/>
          </w:tcPr>
          <w:p w14:paraId="1CEAE289" w14:textId="77777777" w:rsidR="00DA6CCD" w:rsidRPr="00DA6CCD" w:rsidRDefault="00DA6CCD" w:rsidP="006F34EF">
            <w:pPr>
              <w:rPr>
                <w:color w:val="000000" w:themeColor="text1"/>
              </w:rPr>
            </w:pPr>
            <w:r w:rsidRPr="00DA6CCD">
              <w:rPr>
                <w:color w:val="000000" w:themeColor="text1"/>
              </w:rPr>
              <w:t>Sì. Le variazioni approvate possono produrre effetti sul punteggio che sarà successivamente verificato in sede di rendicontazione.</w:t>
            </w:r>
          </w:p>
        </w:tc>
        <w:tc>
          <w:tcPr>
            <w:tcW w:w="0" w:type="auto"/>
            <w:vAlign w:val="center"/>
            <w:hideMark/>
          </w:tcPr>
          <w:p w14:paraId="7A016726" w14:textId="77777777" w:rsidR="00DA6CCD" w:rsidRPr="00DA6CCD" w:rsidRDefault="00DA6CCD" w:rsidP="006F34EF">
            <w:pPr>
              <w:rPr>
                <w:color w:val="000000" w:themeColor="text1"/>
              </w:rPr>
            </w:pPr>
            <w:r w:rsidRPr="00DA6CCD">
              <w:rPr>
                <w:color w:val="000000" w:themeColor="text1"/>
              </w:rPr>
              <w:t>Art. 11 e Art. 12</w:t>
            </w:r>
          </w:p>
        </w:tc>
      </w:tr>
      <w:tr w:rsidR="00DA6CCD" w:rsidRPr="00DA6CCD" w14:paraId="4684D2E1" w14:textId="77777777" w:rsidTr="006F34EF">
        <w:trPr>
          <w:tblCellSpacing w:w="15" w:type="dxa"/>
        </w:trPr>
        <w:tc>
          <w:tcPr>
            <w:tcW w:w="0" w:type="auto"/>
            <w:vAlign w:val="center"/>
            <w:hideMark/>
          </w:tcPr>
          <w:p w14:paraId="0DFBDE2A" w14:textId="77777777" w:rsidR="00DA6CCD" w:rsidRPr="00DA6CCD" w:rsidRDefault="00DA6CCD" w:rsidP="006F34EF">
            <w:pPr>
              <w:rPr>
                <w:color w:val="000000" w:themeColor="text1"/>
              </w:rPr>
            </w:pPr>
            <w:r w:rsidRPr="00DA6CCD">
              <w:rPr>
                <w:color w:val="000000" w:themeColor="text1"/>
              </w:rPr>
              <w:t>8.15</w:t>
            </w:r>
          </w:p>
        </w:tc>
        <w:tc>
          <w:tcPr>
            <w:tcW w:w="0" w:type="auto"/>
            <w:vAlign w:val="center"/>
            <w:hideMark/>
          </w:tcPr>
          <w:p w14:paraId="1286BB37" w14:textId="77777777" w:rsidR="00DA6CCD" w:rsidRPr="00DA6CCD" w:rsidRDefault="00DA6CCD" w:rsidP="006F34EF">
            <w:pPr>
              <w:rPr>
                <w:color w:val="000000" w:themeColor="text1"/>
              </w:rPr>
            </w:pPr>
            <w:r w:rsidRPr="00DA6CCD">
              <w:rPr>
                <w:color w:val="000000" w:themeColor="text1"/>
              </w:rPr>
              <w:t>Una variante può determinare la perdita dei requisiti che hanno consentito l'attribuzione di specifici punteggi?</w:t>
            </w:r>
          </w:p>
        </w:tc>
        <w:tc>
          <w:tcPr>
            <w:tcW w:w="0" w:type="auto"/>
            <w:vAlign w:val="center"/>
            <w:hideMark/>
          </w:tcPr>
          <w:p w14:paraId="55C8EB2C" w14:textId="77777777" w:rsidR="00DA6CCD" w:rsidRPr="00DA6CCD" w:rsidRDefault="00DA6CCD" w:rsidP="006F34EF">
            <w:pPr>
              <w:rPr>
                <w:color w:val="000000" w:themeColor="text1"/>
              </w:rPr>
            </w:pPr>
            <w:r w:rsidRPr="00DA6CCD">
              <w:rPr>
                <w:color w:val="000000" w:themeColor="text1"/>
              </w:rPr>
              <w:t>Sì. In tali casi il punteggio potrà essere rideterminato secondo le disposizioni dell'Avviso.</w:t>
            </w:r>
          </w:p>
        </w:tc>
        <w:tc>
          <w:tcPr>
            <w:tcW w:w="0" w:type="auto"/>
            <w:vAlign w:val="center"/>
            <w:hideMark/>
          </w:tcPr>
          <w:p w14:paraId="17F2C7AF" w14:textId="77777777" w:rsidR="00DA6CCD" w:rsidRPr="00DA6CCD" w:rsidRDefault="00DA6CCD" w:rsidP="006F34EF">
            <w:pPr>
              <w:rPr>
                <w:color w:val="000000" w:themeColor="text1"/>
              </w:rPr>
            </w:pPr>
            <w:r w:rsidRPr="00DA6CCD">
              <w:rPr>
                <w:color w:val="000000" w:themeColor="text1"/>
              </w:rPr>
              <w:t>Art. 11 e Allegato 12</w:t>
            </w:r>
          </w:p>
        </w:tc>
      </w:tr>
      <w:tr w:rsidR="00DA6CCD" w:rsidRPr="00DA6CCD" w14:paraId="6EC66649" w14:textId="77777777" w:rsidTr="006F34EF">
        <w:trPr>
          <w:tblCellSpacing w:w="15" w:type="dxa"/>
        </w:trPr>
        <w:tc>
          <w:tcPr>
            <w:tcW w:w="0" w:type="auto"/>
            <w:vAlign w:val="center"/>
            <w:hideMark/>
          </w:tcPr>
          <w:p w14:paraId="709AEEFB" w14:textId="77777777" w:rsidR="00DA6CCD" w:rsidRPr="00DA6CCD" w:rsidRDefault="00DA6CCD" w:rsidP="006F34EF">
            <w:pPr>
              <w:rPr>
                <w:color w:val="000000" w:themeColor="text1"/>
              </w:rPr>
            </w:pPr>
            <w:r w:rsidRPr="00DA6CCD">
              <w:rPr>
                <w:color w:val="000000" w:themeColor="text1"/>
              </w:rPr>
              <w:t>8.16</w:t>
            </w:r>
          </w:p>
        </w:tc>
        <w:tc>
          <w:tcPr>
            <w:tcW w:w="0" w:type="auto"/>
            <w:vAlign w:val="center"/>
            <w:hideMark/>
          </w:tcPr>
          <w:p w14:paraId="02CF0CF2" w14:textId="77777777" w:rsidR="00DA6CCD" w:rsidRPr="00DA6CCD" w:rsidRDefault="00DA6CCD" w:rsidP="006F34EF">
            <w:pPr>
              <w:rPr>
                <w:color w:val="000000" w:themeColor="text1"/>
              </w:rPr>
            </w:pPr>
            <w:r w:rsidRPr="00DA6CCD">
              <w:rPr>
                <w:color w:val="000000" w:themeColor="text1"/>
              </w:rPr>
              <w:t>È possibile introdurre investimenti non previsti nella domanda originaria?</w:t>
            </w:r>
          </w:p>
        </w:tc>
        <w:tc>
          <w:tcPr>
            <w:tcW w:w="0" w:type="auto"/>
            <w:vAlign w:val="center"/>
            <w:hideMark/>
          </w:tcPr>
          <w:p w14:paraId="5C3059D5" w14:textId="77777777" w:rsidR="00DA6CCD" w:rsidRPr="00DA6CCD" w:rsidRDefault="00DA6CCD" w:rsidP="006F34EF">
            <w:pPr>
              <w:rPr>
                <w:color w:val="000000" w:themeColor="text1"/>
              </w:rPr>
            </w:pPr>
            <w:r w:rsidRPr="00DA6CCD">
              <w:rPr>
                <w:color w:val="000000" w:themeColor="text1"/>
              </w:rPr>
              <w:t>Sì, purché la modifica sia coerente con il progetto approvato e rispetti i limiti previsti dall'Avviso.</w:t>
            </w:r>
          </w:p>
        </w:tc>
        <w:tc>
          <w:tcPr>
            <w:tcW w:w="0" w:type="auto"/>
            <w:vAlign w:val="center"/>
            <w:hideMark/>
          </w:tcPr>
          <w:p w14:paraId="45F329E1" w14:textId="77777777" w:rsidR="00DA6CCD" w:rsidRPr="00DA6CCD" w:rsidRDefault="00DA6CCD" w:rsidP="006F34EF">
            <w:pPr>
              <w:rPr>
                <w:color w:val="000000" w:themeColor="text1"/>
              </w:rPr>
            </w:pPr>
            <w:r w:rsidRPr="00DA6CCD">
              <w:rPr>
                <w:color w:val="000000" w:themeColor="text1"/>
              </w:rPr>
              <w:t>Art. 12</w:t>
            </w:r>
          </w:p>
        </w:tc>
      </w:tr>
      <w:tr w:rsidR="00DA6CCD" w:rsidRPr="00DA6CCD" w14:paraId="57297CC8" w14:textId="77777777" w:rsidTr="006F34EF">
        <w:trPr>
          <w:tblCellSpacing w:w="15" w:type="dxa"/>
        </w:trPr>
        <w:tc>
          <w:tcPr>
            <w:tcW w:w="0" w:type="auto"/>
            <w:vAlign w:val="center"/>
            <w:hideMark/>
          </w:tcPr>
          <w:p w14:paraId="4C4EF581" w14:textId="77777777" w:rsidR="00DA6CCD" w:rsidRPr="00DA6CCD" w:rsidRDefault="00DA6CCD" w:rsidP="006F34EF">
            <w:pPr>
              <w:rPr>
                <w:color w:val="000000" w:themeColor="text1"/>
              </w:rPr>
            </w:pPr>
            <w:r w:rsidRPr="00DA6CCD">
              <w:rPr>
                <w:color w:val="000000" w:themeColor="text1"/>
              </w:rPr>
              <w:t>8.17</w:t>
            </w:r>
          </w:p>
        </w:tc>
        <w:tc>
          <w:tcPr>
            <w:tcW w:w="0" w:type="auto"/>
            <w:vAlign w:val="center"/>
            <w:hideMark/>
          </w:tcPr>
          <w:p w14:paraId="0C2D40CA" w14:textId="77777777" w:rsidR="00DA6CCD" w:rsidRPr="00DA6CCD" w:rsidRDefault="00DA6CCD" w:rsidP="006F34EF">
            <w:pPr>
              <w:rPr>
                <w:color w:val="000000" w:themeColor="text1"/>
              </w:rPr>
            </w:pPr>
            <w:r w:rsidRPr="00DA6CCD">
              <w:rPr>
                <w:color w:val="000000" w:themeColor="text1"/>
              </w:rPr>
              <w:t>È possibile eliminare una categoria di spesa prevista nel progetto originario?</w:t>
            </w:r>
          </w:p>
        </w:tc>
        <w:tc>
          <w:tcPr>
            <w:tcW w:w="0" w:type="auto"/>
            <w:vAlign w:val="center"/>
            <w:hideMark/>
          </w:tcPr>
          <w:p w14:paraId="3F1B4094" w14:textId="77777777" w:rsidR="00DA6CCD" w:rsidRPr="00DA6CCD" w:rsidRDefault="00DA6CCD" w:rsidP="006F34EF">
            <w:pPr>
              <w:rPr>
                <w:color w:val="000000" w:themeColor="text1"/>
              </w:rPr>
            </w:pPr>
            <w:r w:rsidRPr="00DA6CCD">
              <w:rPr>
                <w:color w:val="000000" w:themeColor="text1"/>
              </w:rPr>
              <w:t>La modifica è valutata dal Gestore in relazione agli effetti sul progetto, sui punteggi e sugli obiettivi dell'investimento.</w:t>
            </w:r>
          </w:p>
        </w:tc>
        <w:tc>
          <w:tcPr>
            <w:tcW w:w="0" w:type="auto"/>
            <w:vAlign w:val="center"/>
            <w:hideMark/>
          </w:tcPr>
          <w:p w14:paraId="13893447" w14:textId="77777777" w:rsidR="00DA6CCD" w:rsidRPr="00DA6CCD" w:rsidRDefault="00DA6CCD" w:rsidP="006F34EF">
            <w:pPr>
              <w:rPr>
                <w:color w:val="000000" w:themeColor="text1"/>
              </w:rPr>
            </w:pPr>
            <w:r w:rsidRPr="00DA6CCD">
              <w:rPr>
                <w:color w:val="000000" w:themeColor="text1"/>
              </w:rPr>
              <w:t>Art. 12</w:t>
            </w:r>
          </w:p>
        </w:tc>
      </w:tr>
      <w:tr w:rsidR="00DA6CCD" w:rsidRPr="00DA6CCD" w14:paraId="2B5B4D45" w14:textId="77777777" w:rsidTr="006F34EF">
        <w:trPr>
          <w:tblCellSpacing w:w="15" w:type="dxa"/>
        </w:trPr>
        <w:tc>
          <w:tcPr>
            <w:tcW w:w="0" w:type="auto"/>
            <w:vAlign w:val="center"/>
            <w:hideMark/>
          </w:tcPr>
          <w:p w14:paraId="6DA4E550" w14:textId="77777777" w:rsidR="00DA6CCD" w:rsidRPr="00DA6CCD" w:rsidRDefault="00DA6CCD" w:rsidP="006F34EF">
            <w:pPr>
              <w:rPr>
                <w:color w:val="000000" w:themeColor="text1"/>
              </w:rPr>
            </w:pPr>
            <w:r w:rsidRPr="00DA6CCD">
              <w:rPr>
                <w:color w:val="000000" w:themeColor="text1"/>
              </w:rPr>
              <w:t>8.18</w:t>
            </w:r>
          </w:p>
        </w:tc>
        <w:tc>
          <w:tcPr>
            <w:tcW w:w="0" w:type="auto"/>
            <w:vAlign w:val="center"/>
            <w:hideMark/>
          </w:tcPr>
          <w:p w14:paraId="69FE140A" w14:textId="69135876" w:rsidR="00DA6CCD" w:rsidRPr="00DA6CCD" w:rsidRDefault="00DA6CCD" w:rsidP="006F34EF">
            <w:pPr>
              <w:rPr>
                <w:color w:val="000000" w:themeColor="text1"/>
              </w:rPr>
            </w:pPr>
            <w:r w:rsidRPr="00DA6CCD">
              <w:rPr>
                <w:color w:val="000000" w:themeColor="text1"/>
              </w:rPr>
              <w:t>È possibile modificare l’importo delle singole macro-voci di spesa ammesse?</w:t>
            </w:r>
          </w:p>
        </w:tc>
        <w:tc>
          <w:tcPr>
            <w:tcW w:w="0" w:type="auto"/>
            <w:vAlign w:val="center"/>
            <w:hideMark/>
          </w:tcPr>
          <w:p w14:paraId="5353A5B7" w14:textId="648E8B97" w:rsidR="00DA6CCD" w:rsidRPr="00DA6CCD" w:rsidRDefault="00DA6CCD" w:rsidP="006F34EF">
            <w:pPr>
              <w:rPr>
                <w:color w:val="000000" w:themeColor="text1"/>
              </w:rPr>
            </w:pPr>
            <w:r w:rsidRPr="00DA6CCD">
              <w:rPr>
                <w:color w:val="000000" w:themeColor="text1"/>
              </w:rPr>
              <w:t>No. L’Avviso non consente variazioni agli importi delle singole macro-voci di spesa ammesse alle agevolazioni. Sono consentite esclusivamente variazioni all’interno della medesima macro-voce, fermo restando l’importo totale ammesso per quella macro-voce e nel rispetto delle ulteriori condizioni previste dall’Avviso.</w:t>
            </w:r>
          </w:p>
        </w:tc>
        <w:tc>
          <w:tcPr>
            <w:tcW w:w="0" w:type="auto"/>
            <w:vAlign w:val="center"/>
            <w:hideMark/>
          </w:tcPr>
          <w:p w14:paraId="4B092E67" w14:textId="77777777" w:rsidR="00DA6CCD" w:rsidRPr="00DA6CCD" w:rsidRDefault="00DA6CCD" w:rsidP="006F34EF">
            <w:pPr>
              <w:rPr>
                <w:color w:val="000000" w:themeColor="text1"/>
              </w:rPr>
            </w:pPr>
            <w:r w:rsidRPr="00DA6CCD">
              <w:rPr>
                <w:color w:val="000000" w:themeColor="text1"/>
              </w:rPr>
              <w:t>Art. 12</w:t>
            </w:r>
          </w:p>
        </w:tc>
      </w:tr>
      <w:tr w:rsidR="00DA6CCD" w:rsidRPr="00DA6CCD" w14:paraId="3BD6ED0E" w14:textId="77777777" w:rsidTr="006F34EF">
        <w:trPr>
          <w:tblCellSpacing w:w="15" w:type="dxa"/>
        </w:trPr>
        <w:tc>
          <w:tcPr>
            <w:tcW w:w="0" w:type="auto"/>
            <w:vAlign w:val="center"/>
            <w:hideMark/>
          </w:tcPr>
          <w:p w14:paraId="68B01812" w14:textId="77777777" w:rsidR="00DA6CCD" w:rsidRPr="00DA6CCD" w:rsidRDefault="00DA6CCD" w:rsidP="006F34EF">
            <w:pPr>
              <w:rPr>
                <w:color w:val="000000" w:themeColor="text1"/>
              </w:rPr>
            </w:pPr>
            <w:r w:rsidRPr="00DA6CCD">
              <w:rPr>
                <w:color w:val="000000" w:themeColor="text1"/>
              </w:rPr>
              <w:lastRenderedPageBreak/>
              <w:t>8.19</w:t>
            </w:r>
          </w:p>
        </w:tc>
        <w:tc>
          <w:tcPr>
            <w:tcW w:w="0" w:type="auto"/>
            <w:vAlign w:val="center"/>
            <w:hideMark/>
          </w:tcPr>
          <w:p w14:paraId="469859BC" w14:textId="77777777" w:rsidR="00DA6CCD" w:rsidRPr="00DA6CCD" w:rsidRDefault="00DA6CCD" w:rsidP="006F34EF">
            <w:pPr>
              <w:rPr>
                <w:color w:val="000000" w:themeColor="text1"/>
              </w:rPr>
            </w:pPr>
            <w:r w:rsidRPr="00DA6CCD">
              <w:rPr>
                <w:color w:val="000000" w:themeColor="text1"/>
              </w:rPr>
              <w:t>Una variante può modificare gli obiettivi del progetto?</w:t>
            </w:r>
          </w:p>
        </w:tc>
        <w:tc>
          <w:tcPr>
            <w:tcW w:w="0" w:type="auto"/>
            <w:vAlign w:val="center"/>
            <w:hideMark/>
          </w:tcPr>
          <w:p w14:paraId="5DB74A0D" w14:textId="77777777" w:rsidR="00DA6CCD" w:rsidRPr="00DA6CCD" w:rsidRDefault="00DA6CCD" w:rsidP="006F34EF">
            <w:pPr>
              <w:rPr>
                <w:color w:val="000000" w:themeColor="text1"/>
              </w:rPr>
            </w:pPr>
            <w:r w:rsidRPr="00DA6CCD">
              <w:rPr>
                <w:color w:val="000000" w:themeColor="text1"/>
              </w:rPr>
              <w:t>No. Le modifiche non possono alterare la natura, le finalità e gli obiettivi essenziali del progetto approvato.</w:t>
            </w:r>
          </w:p>
        </w:tc>
        <w:tc>
          <w:tcPr>
            <w:tcW w:w="0" w:type="auto"/>
            <w:vAlign w:val="center"/>
            <w:hideMark/>
          </w:tcPr>
          <w:p w14:paraId="5BA0BCDF" w14:textId="77777777" w:rsidR="00DA6CCD" w:rsidRPr="00DA6CCD" w:rsidRDefault="00DA6CCD" w:rsidP="006F34EF">
            <w:pPr>
              <w:rPr>
                <w:color w:val="000000" w:themeColor="text1"/>
              </w:rPr>
            </w:pPr>
            <w:r w:rsidRPr="00DA6CCD">
              <w:rPr>
                <w:color w:val="000000" w:themeColor="text1"/>
              </w:rPr>
              <w:t>Art. 12</w:t>
            </w:r>
          </w:p>
        </w:tc>
      </w:tr>
      <w:tr w:rsidR="00DA6CCD" w:rsidRPr="00DA6CCD" w14:paraId="6EC18072" w14:textId="77777777" w:rsidTr="006F34EF">
        <w:trPr>
          <w:tblCellSpacing w:w="15" w:type="dxa"/>
        </w:trPr>
        <w:tc>
          <w:tcPr>
            <w:tcW w:w="0" w:type="auto"/>
            <w:vAlign w:val="center"/>
            <w:hideMark/>
          </w:tcPr>
          <w:p w14:paraId="3F50FB24" w14:textId="77777777" w:rsidR="00DA6CCD" w:rsidRPr="00DA6CCD" w:rsidRDefault="00DA6CCD" w:rsidP="006F34EF">
            <w:pPr>
              <w:rPr>
                <w:color w:val="000000" w:themeColor="text1"/>
              </w:rPr>
            </w:pPr>
            <w:r w:rsidRPr="00DA6CCD">
              <w:rPr>
                <w:color w:val="000000" w:themeColor="text1"/>
              </w:rPr>
              <w:t>8.20</w:t>
            </w:r>
          </w:p>
        </w:tc>
        <w:tc>
          <w:tcPr>
            <w:tcW w:w="0" w:type="auto"/>
            <w:vAlign w:val="center"/>
            <w:hideMark/>
          </w:tcPr>
          <w:p w14:paraId="20BF71BE" w14:textId="77777777" w:rsidR="00DA6CCD" w:rsidRPr="00DA6CCD" w:rsidRDefault="00DA6CCD" w:rsidP="006F34EF">
            <w:pPr>
              <w:rPr>
                <w:color w:val="000000" w:themeColor="text1"/>
              </w:rPr>
            </w:pPr>
            <w:r w:rsidRPr="00DA6CCD">
              <w:rPr>
                <w:color w:val="000000" w:themeColor="text1"/>
              </w:rPr>
              <w:t>È possibile trasformare un progetto di riqualificazione in un progetto di ampliamento?</w:t>
            </w:r>
          </w:p>
        </w:tc>
        <w:tc>
          <w:tcPr>
            <w:tcW w:w="0" w:type="auto"/>
            <w:vAlign w:val="center"/>
            <w:hideMark/>
          </w:tcPr>
          <w:p w14:paraId="6B7B3B72" w14:textId="77777777" w:rsidR="00DA6CCD" w:rsidRPr="00DA6CCD" w:rsidRDefault="00DA6CCD" w:rsidP="006F34EF">
            <w:pPr>
              <w:rPr>
                <w:color w:val="000000" w:themeColor="text1"/>
              </w:rPr>
            </w:pPr>
            <w:r w:rsidRPr="00DA6CCD">
              <w:rPr>
                <w:color w:val="000000" w:themeColor="text1"/>
              </w:rPr>
              <w:t>No, qualora la modifica comporti un cambiamento sostanziale del progetto valutato e finanziato.</w:t>
            </w:r>
          </w:p>
        </w:tc>
        <w:tc>
          <w:tcPr>
            <w:tcW w:w="0" w:type="auto"/>
            <w:vAlign w:val="center"/>
            <w:hideMark/>
          </w:tcPr>
          <w:p w14:paraId="71A471CF" w14:textId="77777777" w:rsidR="00DA6CCD" w:rsidRPr="00DA6CCD" w:rsidRDefault="00DA6CCD" w:rsidP="006F34EF">
            <w:pPr>
              <w:rPr>
                <w:color w:val="000000" w:themeColor="text1"/>
              </w:rPr>
            </w:pPr>
            <w:r w:rsidRPr="00DA6CCD">
              <w:rPr>
                <w:color w:val="000000" w:themeColor="text1"/>
              </w:rPr>
              <w:t>Art. 12</w:t>
            </w:r>
          </w:p>
        </w:tc>
      </w:tr>
      <w:tr w:rsidR="00DA6CCD" w:rsidRPr="00DA6CCD" w14:paraId="18969B6F" w14:textId="77777777" w:rsidTr="006F34EF">
        <w:trPr>
          <w:tblCellSpacing w:w="15" w:type="dxa"/>
        </w:trPr>
        <w:tc>
          <w:tcPr>
            <w:tcW w:w="0" w:type="auto"/>
            <w:vAlign w:val="center"/>
            <w:hideMark/>
          </w:tcPr>
          <w:p w14:paraId="10697FAA" w14:textId="77777777" w:rsidR="00DA6CCD" w:rsidRPr="00DA6CCD" w:rsidRDefault="00DA6CCD" w:rsidP="006F34EF">
            <w:pPr>
              <w:rPr>
                <w:color w:val="000000" w:themeColor="text1"/>
              </w:rPr>
            </w:pPr>
            <w:r w:rsidRPr="00DA6CCD">
              <w:rPr>
                <w:color w:val="000000" w:themeColor="text1"/>
              </w:rPr>
              <w:t>8.21</w:t>
            </w:r>
          </w:p>
        </w:tc>
        <w:tc>
          <w:tcPr>
            <w:tcW w:w="0" w:type="auto"/>
            <w:vAlign w:val="center"/>
            <w:hideMark/>
          </w:tcPr>
          <w:p w14:paraId="3A53661D" w14:textId="77777777" w:rsidR="00DA6CCD" w:rsidRPr="00DA6CCD" w:rsidRDefault="00DA6CCD" w:rsidP="006F34EF">
            <w:pPr>
              <w:rPr>
                <w:color w:val="000000" w:themeColor="text1"/>
              </w:rPr>
            </w:pPr>
            <w:r w:rsidRPr="00DA6CCD">
              <w:rPr>
                <w:color w:val="000000" w:themeColor="text1"/>
              </w:rPr>
              <w:t>Le modifiche devono essere motivate?</w:t>
            </w:r>
          </w:p>
        </w:tc>
        <w:tc>
          <w:tcPr>
            <w:tcW w:w="0" w:type="auto"/>
            <w:vAlign w:val="center"/>
            <w:hideMark/>
          </w:tcPr>
          <w:p w14:paraId="2C8139B5" w14:textId="77777777" w:rsidR="00DA6CCD" w:rsidRPr="00DA6CCD" w:rsidRDefault="00DA6CCD" w:rsidP="006F34EF">
            <w:pPr>
              <w:rPr>
                <w:color w:val="000000" w:themeColor="text1"/>
              </w:rPr>
            </w:pPr>
            <w:r w:rsidRPr="00DA6CCD">
              <w:rPr>
                <w:color w:val="000000" w:themeColor="text1"/>
              </w:rPr>
              <w:t>Sì. La richiesta di variante deve illustrare le ragioni che rendono necessaria la modifica del progetto.</w:t>
            </w:r>
          </w:p>
        </w:tc>
        <w:tc>
          <w:tcPr>
            <w:tcW w:w="0" w:type="auto"/>
            <w:vAlign w:val="center"/>
            <w:hideMark/>
          </w:tcPr>
          <w:p w14:paraId="748FA00E" w14:textId="77777777" w:rsidR="00DA6CCD" w:rsidRPr="00DA6CCD" w:rsidRDefault="00DA6CCD" w:rsidP="006F34EF">
            <w:pPr>
              <w:rPr>
                <w:color w:val="000000" w:themeColor="text1"/>
              </w:rPr>
            </w:pPr>
            <w:r w:rsidRPr="00DA6CCD">
              <w:rPr>
                <w:color w:val="000000" w:themeColor="text1"/>
              </w:rPr>
              <w:t>Art. 12</w:t>
            </w:r>
          </w:p>
        </w:tc>
      </w:tr>
      <w:tr w:rsidR="00DA6CCD" w:rsidRPr="00DA6CCD" w14:paraId="1C29AD3E" w14:textId="77777777" w:rsidTr="006F34EF">
        <w:trPr>
          <w:tblCellSpacing w:w="15" w:type="dxa"/>
        </w:trPr>
        <w:tc>
          <w:tcPr>
            <w:tcW w:w="0" w:type="auto"/>
            <w:vAlign w:val="center"/>
            <w:hideMark/>
          </w:tcPr>
          <w:p w14:paraId="64D59D3B" w14:textId="77777777" w:rsidR="00DA6CCD" w:rsidRPr="00DA6CCD" w:rsidRDefault="00DA6CCD" w:rsidP="006F34EF">
            <w:pPr>
              <w:rPr>
                <w:color w:val="000000" w:themeColor="text1"/>
              </w:rPr>
            </w:pPr>
            <w:r w:rsidRPr="00DA6CCD">
              <w:rPr>
                <w:color w:val="000000" w:themeColor="text1"/>
              </w:rPr>
              <w:t>8.22</w:t>
            </w:r>
          </w:p>
        </w:tc>
        <w:tc>
          <w:tcPr>
            <w:tcW w:w="0" w:type="auto"/>
            <w:vAlign w:val="center"/>
            <w:hideMark/>
          </w:tcPr>
          <w:p w14:paraId="71FDCB34" w14:textId="77777777" w:rsidR="00DA6CCD" w:rsidRPr="00DA6CCD" w:rsidRDefault="00DA6CCD" w:rsidP="006F34EF">
            <w:pPr>
              <w:rPr>
                <w:color w:val="000000" w:themeColor="text1"/>
              </w:rPr>
            </w:pPr>
            <w:r w:rsidRPr="00DA6CCD">
              <w:rPr>
                <w:color w:val="000000" w:themeColor="text1"/>
              </w:rPr>
              <w:t>Quale documentazione deve essere allegata alla richiesta di variante?</w:t>
            </w:r>
          </w:p>
        </w:tc>
        <w:tc>
          <w:tcPr>
            <w:tcW w:w="0" w:type="auto"/>
            <w:vAlign w:val="center"/>
            <w:hideMark/>
          </w:tcPr>
          <w:p w14:paraId="306983E0" w14:textId="77777777" w:rsidR="00DA6CCD" w:rsidRPr="00DA6CCD" w:rsidRDefault="00DA6CCD" w:rsidP="006F34EF">
            <w:pPr>
              <w:rPr>
                <w:color w:val="000000" w:themeColor="text1"/>
              </w:rPr>
            </w:pPr>
            <w:r w:rsidRPr="00DA6CCD">
              <w:rPr>
                <w:color w:val="000000" w:themeColor="text1"/>
              </w:rPr>
              <w:t>Deve essere allegata la documentazione prevista dall'Avviso e quella necessaria a consentire la valutazione della modifica proposta.</w:t>
            </w:r>
          </w:p>
        </w:tc>
        <w:tc>
          <w:tcPr>
            <w:tcW w:w="0" w:type="auto"/>
            <w:vAlign w:val="center"/>
            <w:hideMark/>
          </w:tcPr>
          <w:p w14:paraId="5AF4F720" w14:textId="77777777" w:rsidR="00DA6CCD" w:rsidRPr="00DA6CCD" w:rsidRDefault="00DA6CCD" w:rsidP="006F34EF">
            <w:pPr>
              <w:rPr>
                <w:color w:val="000000" w:themeColor="text1"/>
              </w:rPr>
            </w:pPr>
            <w:r w:rsidRPr="00DA6CCD">
              <w:rPr>
                <w:color w:val="000000" w:themeColor="text1"/>
              </w:rPr>
              <w:t>Art. 12</w:t>
            </w:r>
          </w:p>
        </w:tc>
      </w:tr>
      <w:tr w:rsidR="00DA6CCD" w:rsidRPr="00DA6CCD" w14:paraId="274BFD38" w14:textId="77777777" w:rsidTr="006F34EF">
        <w:trPr>
          <w:tblCellSpacing w:w="15" w:type="dxa"/>
        </w:trPr>
        <w:tc>
          <w:tcPr>
            <w:tcW w:w="0" w:type="auto"/>
            <w:vAlign w:val="center"/>
            <w:hideMark/>
          </w:tcPr>
          <w:p w14:paraId="05E7E0AC" w14:textId="77777777" w:rsidR="00DA6CCD" w:rsidRPr="00DA6CCD" w:rsidRDefault="00DA6CCD" w:rsidP="006F34EF">
            <w:pPr>
              <w:rPr>
                <w:color w:val="000000" w:themeColor="text1"/>
              </w:rPr>
            </w:pPr>
            <w:r w:rsidRPr="00DA6CCD">
              <w:rPr>
                <w:color w:val="000000" w:themeColor="text1"/>
              </w:rPr>
              <w:t>8.23</w:t>
            </w:r>
          </w:p>
        </w:tc>
        <w:tc>
          <w:tcPr>
            <w:tcW w:w="0" w:type="auto"/>
            <w:vAlign w:val="center"/>
            <w:hideMark/>
          </w:tcPr>
          <w:p w14:paraId="2BA2D2FE" w14:textId="77777777" w:rsidR="00DA6CCD" w:rsidRPr="00DA6CCD" w:rsidRDefault="00DA6CCD" w:rsidP="006F34EF">
            <w:pPr>
              <w:rPr>
                <w:color w:val="000000" w:themeColor="text1"/>
              </w:rPr>
            </w:pPr>
            <w:r w:rsidRPr="00DA6CCD">
              <w:rPr>
                <w:color w:val="000000" w:themeColor="text1"/>
              </w:rPr>
              <w:t>Il Gestore può richiedere integrazioni sulla variante proposta?</w:t>
            </w:r>
          </w:p>
        </w:tc>
        <w:tc>
          <w:tcPr>
            <w:tcW w:w="0" w:type="auto"/>
            <w:vAlign w:val="center"/>
            <w:hideMark/>
          </w:tcPr>
          <w:p w14:paraId="20853012" w14:textId="77777777" w:rsidR="00DA6CCD" w:rsidRPr="00DA6CCD" w:rsidRDefault="00DA6CCD" w:rsidP="006F34EF">
            <w:pPr>
              <w:rPr>
                <w:color w:val="000000" w:themeColor="text1"/>
              </w:rPr>
            </w:pPr>
            <w:r w:rsidRPr="00DA6CCD">
              <w:rPr>
                <w:color w:val="000000" w:themeColor="text1"/>
              </w:rPr>
              <w:t>Sì. Il Gestore può richiedere chiarimenti e documentazione integrativa.</w:t>
            </w:r>
          </w:p>
        </w:tc>
        <w:tc>
          <w:tcPr>
            <w:tcW w:w="0" w:type="auto"/>
            <w:vAlign w:val="center"/>
            <w:hideMark/>
          </w:tcPr>
          <w:p w14:paraId="3091D531" w14:textId="77777777" w:rsidR="00DA6CCD" w:rsidRPr="00DA6CCD" w:rsidRDefault="00DA6CCD" w:rsidP="006F34EF">
            <w:pPr>
              <w:rPr>
                <w:color w:val="000000" w:themeColor="text1"/>
              </w:rPr>
            </w:pPr>
            <w:r w:rsidRPr="00DA6CCD">
              <w:rPr>
                <w:color w:val="000000" w:themeColor="text1"/>
              </w:rPr>
              <w:t>Art. 12</w:t>
            </w:r>
          </w:p>
        </w:tc>
      </w:tr>
      <w:tr w:rsidR="00DA6CCD" w:rsidRPr="00DA6CCD" w14:paraId="5DBBDD3D" w14:textId="77777777" w:rsidTr="006F34EF">
        <w:trPr>
          <w:tblCellSpacing w:w="15" w:type="dxa"/>
        </w:trPr>
        <w:tc>
          <w:tcPr>
            <w:tcW w:w="0" w:type="auto"/>
            <w:vAlign w:val="center"/>
            <w:hideMark/>
          </w:tcPr>
          <w:p w14:paraId="293E1773" w14:textId="77777777" w:rsidR="00DA6CCD" w:rsidRPr="00DA6CCD" w:rsidRDefault="00DA6CCD" w:rsidP="006F34EF">
            <w:pPr>
              <w:rPr>
                <w:color w:val="000000" w:themeColor="text1"/>
              </w:rPr>
            </w:pPr>
            <w:r w:rsidRPr="00DA6CCD">
              <w:rPr>
                <w:color w:val="000000" w:themeColor="text1"/>
              </w:rPr>
              <w:t>8.24</w:t>
            </w:r>
          </w:p>
        </w:tc>
        <w:tc>
          <w:tcPr>
            <w:tcW w:w="0" w:type="auto"/>
            <w:vAlign w:val="center"/>
            <w:hideMark/>
          </w:tcPr>
          <w:p w14:paraId="4E1662E7" w14:textId="77777777" w:rsidR="00DA6CCD" w:rsidRPr="00DA6CCD" w:rsidRDefault="00DA6CCD" w:rsidP="006F34EF">
            <w:pPr>
              <w:rPr>
                <w:color w:val="000000" w:themeColor="text1"/>
              </w:rPr>
            </w:pPr>
            <w:r w:rsidRPr="00DA6CCD">
              <w:rPr>
                <w:color w:val="000000" w:themeColor="text1"/>
              </w:rPr>
              <w:t>È possibile realizzare la variante prima dell'autorizzazione del Gestore?</w:t>
            </w:r>
          </w:p>
        </w:tc>
        <w:tc>
          <w:tcPr>
            <w:tcW w:w="0" w:type="auto"/>
            <w:vAlign w:val="center"/>
            <w:hideMark/>
          </w:tcPr>
          <w:p w14:paraId="4BDD26BD" w14:textId="77777777" w:rsidR="00DA6CCD" w:rsidRPr="00DA6CCD" w:rsidRDefault="00DA6CCD" w:rsidP="006F34EF">
            <w:pPr>
              <w:rPr>
                <w:color w:val="000000" w:themeColor="text1"/>
              </w:rPr>
            </w:pPr>
            <w:r w:rsidRPr="00DA6CCD">
              <w:rPr>
                <w:color w:val="000000" w:themeColor="text1"/>
              </w:rPr>
              <w:t>No. Le modifiche soggette ad autorizzazione preventiva devono essere approvate prima della loro realizzazione.</w:t>
            </w:r>
          </w:p>
        </w:tc>
        <w:tc>
          <w:tcPr>
            <w:tcW w:w="0" w:type="auto"/>
            <w:vAlign w:val="center"/>
            <w:hideMark/>
          </w:tcPr>
          <w:p w14:paraId="7E23ECEF" w14:textId="77777777" w:rsidR="00DA6CCD" w:rsidRPr="00DA6CCD" w:rsidRDefault="00DA6CCD" w:rsidP="006F34EF">
            <w:pPr>
              <w:rPr>
                <w:color w:val="000000" w:themeColor="text1"/>
              </w:rPr>
            </w:pPr>
            <w:r w:rsidRPr="00DA6CCD">
              <w:rPr>
                <w:color w:val="000000" w:themeColor="text1"/>
              </w:rPr>
              <w:t>Art. 12</w:t>
            </w:r>
          </w:p>
        </w:tc>
      </w:tr>
      <w:tr w:rsidR="00DA6CCD" w:rsidRPr="00DA6CCD" w14:paraId="75ED95AB" w14:textId="77777777" w:rsidTr="006F34EF">
        <w:trPr>
          <w:tblCellSpacing w:w="15" w:type="dxa"/>
        </w:trPr>
        <w:tc>
          <w:tcPr>
            <w:tcW w:w="0" w:type="auto"/>
            <w:vAlign w:val="center"/>
            <w:hideMark/>
          </w:tcPr>
          <w:p w14:paraId="0B234B46" w14:textId="77777777" w:rsidR="00DA6CCD" w:rsidRPr="00DA6CCD" w:rsidRDefault="00DA6CCD" w:rsidP="006F34EF">
            <w:pPr>
              <w:rPr>
                <w:color w:val="000000" w:themeColor="text1"/>
              </w:rPr>
            </w:pPr>
            <w:r w:rsidRPr="00DA6CCD">
              <w:rPr>
                <w:color w:val="000000" w:themeColor="text1"/>
              </w:rPr>
              <w:t>8.25</w:t>
            </w:r>
          </w:p>
        </w:tc>
        <w:tc>
          <w:tcPr>
            <w:tcW w:w="0" w:type="auto"/>
            <w:vAlign w:val="center"/>
            <w:hideMark/>
          </w:tcPr>
          <w:p w14:paraId="640B754C" w14:textId="77777777" w:rsidR="00DA6CCD" w:rsidRPr="00DA6CCD" w:rsidRDefault="00DA6CCD" w:rsidP="006F34EF">
            <w:pPr>
              <w:rPr>
                <w:color w:val="000000" w:themeColor="text1"/>
              </w:rPr>
            </w:pPr>
            <w:r w:rsidRPr="00DA6CCD">
              <w:rPr>
                <w:color w:val="000000" w:themeColor="text1"/>
              </w:rPr>
              <w:t>Cosa accade se viene realizzata una variante non autorizzata?</w:t>
            </w:r>
          </w:p>
        </w:tc>
        <w:tc>
          <w:tcPr>
            <w:tcW w:w="0" w:type="auto"/>
            <w:vAlign w:val="center"/>
            <w:hideMark/>
          </w:tcPr>
          <w:p w14:paraId="269FDFA5" w14:textId="77777777" w:rsidR="00DA6CCD" w:rsidRPr="00DA6CCD" w:rsidRDefault="00DA6CCD" w:rsidP="006F34EF">
            <w:pPr>
              <w:rPr>
                <w:color w:val="000000" w:themeColor="text1"/>
              </w:rPr>
            </w:pPr>
            <w:r w:rsidRPr="00DA6CCD">
              <w:rPr>
                <w:color w:val="000000" w:themeColor="text1"/>
              </w:rPr>
              <w:t>Il Gestore procede alle valutazioni previste dall'Avviso e può disconoscere le spese interessate dalla modifica non autorizzata.</w:t>
            </w:r>
          </w:p>
        </w:tc>
        <w:tc>
          <w:tcPr>
            <w:tcW w:w="0" w:type="auto"/>
            <w:vAlign w:val="center"/>
            <w:hideMark/>
          </w:tcPr>
          <w:p w14:paraId="5E537A28" w14:textId="77777777" w:rsidR="00DA6CCD" w:rsidRPr="00DA6CCD" w:rsidRDefault="00DA6CCD" w:rsidP="006F34EF">
            <w:pPr>
              <w:rPr>
                <w:color w:val="000000" w:themeColor="text1"/>
              </w:rPr>
            </w:pPr>
            <w:r w:rsidRPr="00DA6CCD">
              <w:rPr>
                <w:color w:val="000000" w:themeColor="text1"/>
              </w:rPr>
              <w:t>Art. 12 e Art. 14</w:t>
            </w:r>
          </w:p>
        </w:tc>
      </w:tr>
      <w:tr w:rsidR="00DA6CCD" w:rsidRPr="00DA6CCD" w14:paraId="1E00202D" w14:textId="77777777" w:rsidTr="006F34EF">
        <w:trPr>
          <w:tblCellSpacing w:w="15" w:type="dxa"/>
        </w:trPr>
        <w:tc>
          <w:tcPr>
            <w:tcW w:w="0" w:type="auto"/>
            <w:vAlign w:val="center"/>
            <w:hideMark/>
          </w:tcPr>
          <w:p w14:paraId="3693C00D" w14:textId="77777777" w:rsidR="00DA6CCD" w:rsidRPr="00DA6CCD" w:rsidRDefault="00DA6CCD" w:rsidP="006F34EF">
            <w:pPr>
              <w:rPr>
                <w:color w:val="000000" w:themeColor="text1"/>
              </w:rPr>
            </w:pPr>
            <w:r w:rsidRPr="00DA6CCD">
              <w:rPr>
                <w:color w:val="000000" w:themeColor="text1"/>
              </w:rPr>
              <w:t>8.26</w:t>
            </w:r>
          </w:p>
        </w:tc>
        <w:tc>
          <w:tcPr>
            <w:tcW w:w="0" w:type="auto"/>
            <w:vAlign w:val="center"/>
            <w:hideMark/>
          </w:tcPr>
          <w:p w14:paraId="5D3B812C" w14:textId="77777777" w:rsidR="00DA6CCD" w:rsidRPr="00DA6CCD" w:rsidRDefault="00DA6CCD" w:rsidP="006F34EF">
            <w:pPr>
              <w:rPr>
                <w:color w:val="000000" w:themeColor="text1"/>
              </w:rPr>
            </w:pPr>
            <w:r w:rsidRPr="00DA6CCD">
              <w:rPr>
                <w:color w:val="000000" w:themeColor="text1"/>
              </w:rPr>
              <w:t>Una variante approvata garantisce automaticamente il riconoscimento delle spese in rendicontazione?</w:t>
            </w:r>
          </w:p>
        </w:tc>
        <w:tc>
          <w:tcPr>
            <w:tcW w:w="0" w:type="auto"/>
            <w:vAlign w:val="center"/>
            <w:hideMark/>
          </w:tcPr>
          <w:p w14:paraId="4ED755A4" w14:textId="77777777" w:rsidR="00DA6CCD" w:rsidRPr="00DA6CCD" w:rsidRDefault="00DA6CCD" w:rsidP="006F34EF">
            <w:pPr>
              <w:rPr>
                <w:color w:val="000000" w:themeColor="text1"/>
              </w:rPr>
            </w:pPr>
            <w:r w:rsidRPr="00DA6CCD">
              <w:rPr>
                <w:color w:val="000000" w:themeColor="text1"/>
              </w:rPr>
              <w:t>No. L'ammissibilità definitiva delle spese è verificata nell'ambito della rendicontazione finale.</w:t>
            </w:r>
          </w:p>
        </w:tc>
        <w:tc>
          <w:tcPr>
            <w:tcW w:w="0" w:type="auto"/>
            <w:vAlign w:val="center"/>
            <w:hideMark/>
          </w:tcPr>
          <w:p w14:paraId="35FD5A8E" w14:textId="77777777" w:rsidR="00DA6CCD" w:rsidRPr="00DA6CCD" w:rsidRDefault="00DA6CCD" w:rsidP="006F34EF">
            <w:pPr>
              <w:rPr>
                <w:color w:val="000000" w:themeColor="text1"/>
              </w:rPr>
            </w:pPr>
            <w:r w:rsidRPr="00DA6CCD">
              <w:rPr>
                <w:color w:val="000000" w:themeColor="text1"/>
              </w:rPr>
              <w:t>Art. 11 e Art. 12</w:t>
            </w:r>
          </w:p>
        </w:tc>
      </w:tr>
      <w:tr w:rsidR="00DA6CCD" w:rsidRPr="00DA6CCD" w14:paraId="3F7FC8F7" w14:textId="77777777" w:rsidTr="006F34EF">
        <w:trPr>
          <w:tblCellSpacing w:w="15" w:type="dxa"/>
        </w:trPr>
        <w:tc>
          <w:tcPr>
            <w:tcW w:w="0" w:type="auto"/>
            <w:vAlign w:val="center"/>
            <w:hideMark/>
          </w:tcPr>
          <w:p w14:paraId="05DF1C8B" w14:textId="77777777" w:rsidR="00DA6CCD" w:rsidRPr="00DA6CCD" w:rsidRDefault="00DA6CCD" w:rsidP="006F34EF">
            <w:pPr>
              <w:rPr>
                <w:color w:val="000000" w:themeColor="text1"/>
              </w:rPr>
            </w:pPr>
            <w:r w:rsidRPr="00DA6CCD">
              <w:rPr>
                <w:color w:val="000000" w:themeColor="text1"/>
              </w:rPr>
              <w:t>8.27</w:t>
            </w:r>
          </w:p>
        </w:tc>
        <w:tc>
          <w:tcPr>
            <w:tcW w:w="0" w:type="auto"/>
            <w:vAlign w:val="center"/>
            <w:hideMark/>
          </w:tcPr>
          <w:p w14:paraId="5B56AAD4" w14:textId="77777777" w:rsidR="00DA6CCD" w:rsidRPr="00DA6CCD" w:rsidRDefault="00DA6CCD" w:rsidP="006F34EF">
            <w:pPr>
              <w:rPr>
                <w:color w:val="000000" w:themeColor="text1"/>
              </w:rPr>
            </w:pPr>
            <w:r w:rsidRPr="00DA6CCD">
              <w:rPr>
                <w:color w:val="000000" w:themeColor="text1"/>
              </w:rPr>
              <w:t>Le nuove strutture ricettive nelle Aree Interne possono richiedere varianti?</w:t>
            </w:r>
          </w:p>
        </w:tc>
        <w:tc>
          <w:tcPr>
            <w:tcW w:w="0" w:type="auto"/>
            <w:vAlign w:val="center"/>
            <w:hideMark/>
          </w:tcPr>
          <w:p w14:paraId="26E478E9" w14:textId="77777777" w:rsidR="00DA6CCD" w:rsidRPr="00DA6CCD" w:rsidRDefault="00DA6CCD" w:rsidP="006F34EF">
            <w:pPr>
              <w:rPr>
                <w:color w:val="000000" w:themeColor="text1"/>
              </w:rPr>
            </w:pPr>
            <w:r w:rsidRPr="00DA6CCD">
              <w:rPr>
                <w:color w:val="000000" w:themeColor="text1"/>
              </w:rPr>
              <w:t>Sì. Anche tali progetti possono essere oggetto di variante nel rispetto delle disposizioni dell'Avviso.</w:t>
            </w:r>
          </w:p>
        </w:tc>
        <w:tc>
          <w:tcPr>
            <w:tcW w:w="0" w:type="auto"/>
            <w:vAlign w:val="center"/>
            <w:hideMark/>
          </w:tcPr>
          <w:p w14:paraId="25FF39B8" w14:textId="77777777" w:rsidR="00DA6CCD" w:rsidRPr="00DA6CCD" w:rsidRDefault="00DA6CCD" w:rsidP="006F34EF">
            <w:pPr>
              <w:rPr>
                <w:color w:val="000000" w:themeColor="text1"/>
              </w:rPr>
            </w:pPr>
            <w:r w:rsidRPr="00DA6CCD">
              <w:rPr>
                <w:color w:val="000000" w:themeColor="text1"/>
              </w:rPr>
              <w:t>Art. 12</w:t>
            </w:r>
          </w:p>
        </w:tc>
      </w:tr>
      <w:tr w:rsidR="00DA6CCD" w:rsidRPr="00DA6CCD" w14:paraId="4C680C37" w14:textId="77777777" w:rsidTr="006F34EF">
        <w:trPr>
          <w:tblCellSpacing w:w="15" w:type="dxa"/>
        </w:trPr>
        <w:tc>
          <w:tcPr>
            <w:tcW w:w="0" w:type="auto"/>
            <w:vAlign w:val="center"/>
            <w:hideMark/>
          </w:tcPr>
          <w:p w14:paraId="244D8BF1" w14:textId="77777777" w:rsidR="00DA6CCD" w:rsidRPr="00DA6CCD" w:rsidRDefault="00DA6CCD" w:rsidP="006F34EF">
            <w:pPr>
              <w:rPr>
                <w:color w:val="000000" w:themeColor="text1"/>
              </w:rPr>
            </w:pPr>
            <w:r w:rsidRPr="00DA6CCD">
              <w:rPr>
                <w:color w:val="000000" w:themeColor="text1"/>
              </w:rPr>
              <w:lastRenderedPageBreak/>
              <w:t>8.28</w:t>
            </w:r>
          </w:p>
        </w:tc>
        <w:tc>
          <w:tcPr>
            <w:tcW w:w="0" w:type="auto"/>
            <w:vAlign w:val="center"/>
            <w:hideMark/>
          </w:tcPr>
          <w:p w14:paraId="4DFE58B8" w14:textId="77777777" w:rsidR="00DA6CCD" w:rsidRPr="00DA6CCD" w:rsidRDefault="00DA6CCD" w:rsidP="006F34EF">
            <w:pPr>
              <w:rPr>
                <w:color w:val="000000" w:themeColor="text1"/>
              </w:rPr>
            </w:pPr>
            <w:r w:rsidRPr="00DA6CCD">
              <w:rPr>
                <w:color w:val="000000" w:themeColor="text1"/>
              </w:rPr>
              <w:t>Una variante può incidere sulla remissione del debito?</w:t>
            </w:r>
          </w:p>
        </w:tc>
        <w:tc>
          <w:tcPr>
            <w:tcW w:w="0" w:type="auto"/>
            <w:vAlign w:val="center"/>
            <w:hideMark/>
          </w:tcPr>
          <w:p w14:paraId="319E5F37" w14:textId="77777777" w:rsidR="00DA6CCD" w:rsidRPr="00DA6CCD" w:rsidRDefault="00DA6CCD" w:rsidP="006F34EF">
            <w:pPr>
              <w:rPr>
                <w:color w:val="000000" w:themeColor="text1"/>
              </w:rPr>
            </w:pPr>
            <w:r w:rsidRPr="00DA6CCD">
              <w:rPr>
                <w:color w:val="000000" w:themeColor="text1"/>
              </w:rPr>
              <w:t>Sì. Qualora produca effetti sull'investimento effettivamente realizzato o sul punteggio conseguibile, la variante può incidere indirettamente sulla remissione del debito.</w:t>
            </w:r>
          </w:p>
        </w:tc>
        <w:tc>
          <w:tcPr>
            <w:tcW w:w="0" w:type="auto"/>
            <w:vAlign w:val="center"/>
            <w:hideMark/>
          </w:tcPr>
          <w:p w14:paraId="23B788B0" w14:textId="77777777" w:rsidR="00DA6CCD" w:rsidRPr="00DA6CCD" w:rsidRDefault="00DA6CCD" w:rsidP="006F34EF">
            <w:pPr>
              <w:rPr>
                <w:color w:val="000000" w:themeColor="text1"/>
              </w:rPr>
            </w:pPr>
            <w:r w:rsidRPr="00DA6CCD">
              <w:rPr>
                <w:color w:val="000000" w:themeColor="text1"/>
              </w:rPr>
              <w:t>Art. 11 e Art. 12</w:t>
            </w:r>
          </w:p>
        </w:tc>
      </w:tr>
      <w:tr w:rsidR="00DA6CCD" w:rsidRPr="00DA6CCD" w14:paraId="0855176C" w14:textId="77777777" w:rsidTr="006F34EF">
        <w:trPr>
          <w:tblCellSpacing w:w="15" w:type="dxa"/>
        </w:trPr>
        <w:tc>
          <w:tcPr>
            <w:tcW w:w="0" w:type="auto"/>
            <w:vAlign w:val="center"/>
            <w:hideMark/>
          </w:tcPr>
          <w:p w14:paraId="4EA980A2" w14:textId="77777777" w:rsidR="00DA6CCD" w:rsidRPr="00DA6CCD" w:rsidRDefault="00DA6CCD" w:rsidP="006F34EF">
            <w:pPr>
              <w:rPr>
                <w:color w:val="000000" w:themeColor="text1"/>
              </w:rPr>
            </w:pPr>
            <w:r w:rsidRPr="00DA6CCD">
              <w:rPr>
                <w:color w:val="000000" w:themeColor="text1"/>
              </w:rPr>
              <w:t>8.29</w:t>
            </w:r>
          </w:p>
        </w:tc>
        <w:tc>
          <w:tcPr>
            <w:tcW w:w="0" w:type="auto"/>
            <w:vAlign w:val="center"/>
            <w:hideMark/>
          </w:tcPr>
          <w:p w14:paraId="57B89AD8" w14:textId="77777777" w:rsidR="00DA6CCD" w:rsidRPr="00DA6CCD" w:rsidRDefault="00DA6CCD" w:rsidP="006F34EF">
            <w:pPr>
              <w:rPr>
                <w:color w:val="000000" w:themeColor="text1"/>
              </w:rPr>
            </w:pPr>
            <w:r w:rsidRPr="00DA6CCD">
              <w:rPr>
                <w:color w:val="000000" w:themeColor="text1"/>
              </w:rPr>
              <w:t>La variante può comportare la revoca dell'agevolazione?</w:t>
            </w:r>
          </w:p>
        </w:tc>
        <w:tc>
          <w:tcPr>
            <w:tcW w:w="0" w:type="auto"/>
            <w:vAlign w:val="center"/>
            <w:hideMark/>
          </w:tcPr>
          <w:p w14:paraId="6019420F" w14:textId="77777777" w:rsidR="00DA6CCD" w:rsidRPr="00DA6CCD" w:rsidRDefault="00DA6CCD" w:rsidP="006F34EF">
            <w:pPr>
              <w:rPr>
                <w:color w:val="000000" w:themeColor="text1"/>
              </w:rPr>
            </w:pPr>
            <w:r w:rsidRPr="00DA6CCD">
              <w:rPr>
                <w:color w:val="000000" w:themeColor="text1"/>
              </w:rPr>
              <w:t>Sì. Qualora determini il venir meno dei requisiti dell'Avviso o comporti il mancato rispetto delle condizioni di ammissibilità.</w:t>
            </w:r>
          </w:p>
        </w:tc>
        <w:tc>
          <w:tcPr>
            <w:tcW w:w="0" w:type="auto"/>
            <w:vAlign w:val="center"/>
            <w:hideMark/>
          </w:tcPr>
          <w:p w14:paraId="44082160" w14:textId="77777777" w:rsidR="00DA6CCD" w:rsidRPr="00DA6CCD" w:rsidRDefault="00DA6CCD" w:rsidP="006F34EF">
            <w:pPr>
              <w:rPr>
                <w:color w:val="000000" w:themeColor="text1"/>
              </w:rPr>
            </w:pPr>
            <w:r w:rsidRPr="00DA6CCD">
              <w:rPr>
                <w:color w:val="000000" w:themeColor="text1"/>
              </w:rPr>
              <w:t>Art. 12 e Art. 14</w:t>
            </w:r>
          </w:p>
        </w:tc>
      </w:tr>
      <w:tr w:rsidR="00DA6CCD" w:rsidRPr="00DA6CCD" w14:paraId="165817F5" w14:textId="77777777" w:rsidTr="006F34EF">
        <w:trPr>
          <w:tblCellSpacing w:w="15" w:type="dxa"/>
        </w:trPr>
        <w:tc>
          <w:tcPr>
            <w:tcW w:w="0" w:type="auto"/>
            <w:vAlign w:val="center"/>
            <w:hideMark/>
          </w:tcPr>
          <w:p w14:paraId="4370522A" w14:textId="77777777" w:rsidR="00DA6CCD" w:rsidRPr="00DA6CCD" w:rsidRDefault="00DA6CCD" w:rsidP="006F34EF">
            <w:pPr>
              <w:rPr>
                <w:color w:val="000000" w:themeColor="text1"/>
              </w:rPr>
            </w:pPr>
            <w:r w:rsidRPr="00DA6CCD">
              <w:rPr>
                <w:color w:val="000000" w:themeColor="text1"/>
              </w:rPr>
              <w:t>8.30</w:t>
            </w:r>
          </w:p>
        </w:tc>
        <w:tc>
          <w:tcPr>
            <w:tcW w:w="0" w:type="auto"/>
            <w:vAlign w:val="center"/>
            <w:hideMark/>
          </w:tcPr>
          <w:p w14:paraId="470CFD7C" w14:textId="77777777" w:rsidR="00DA6CCD" w:rsidRPr="00DA6CCD" w:rsidRDefault="00DA6CCD" w:rsidP="006F34EF">
            <w:pPr>
              <w:rPr>
                <w:color w:val="000000" w:themeColor="text1"/>
              </w:rPr>
            </w:pPr>
            <w:r w:rsidRPr="00DA6CCD">
              <w:rPr>
                <w:color w:val="000000" w:themeColor="text1"/>
              </w:rPr>
              <w:t>Il beneficiario riceve una comunicazione formale sull'esito della richiesta di variante?</w:t>
            </w:r>
          </w:p>
        </w:tc>
        <w:tc>
          <w:tcPr>
            <w:tcW w:w="0" w:type="auto"/>
            <w:vAlign w:val="center"/>
            <w:hideMark/>
          </w:tcPr>
          <w:p w14:paraId="58654AEC" w14:textId="77777777" w:rsidR="00DA6CCD" w:rsidRPr="00DA6CCD" w:rsidRDefault="00DA6CCD" w:rsidP="006F34EF">
            <w:pPr>
              <w:rPr>
                <w:color w:val="000000" w:themeColor="text1"/>
              </w:rPr>
            </w:pPr>
            <w:r w:rsidRPr="00DA6CCD">
              <w:rPr>
                <w:color w:val="000000" w:themeColor="text1"/>
              </w:rPr>
              <w:t>Sì. Il Gestore comunica formalmente l'esito della valutazione della variante.</w:t>
            </w:r>
          </w:p>
        </w:tc>
        <w:tc>
          <w:tcPr>
            <w:tcW w:w="0" w:type="auto"/>
            <w:vAlign w:val="center"/>
            <w:hideMark/>
          </w:tcPr>
          <w:p w14:paraId="40F82783" w14:textId="77777777" w:rsidR="00DA6CCD" w:rsidRPr="00DA6CCD" w:rsidRDefault="00DA6CCD" w:rsidP="006F34EF">
            <w:pPr>
              <w:rPr>
                <w:color w:val="000000" w:themeColor="text1"/>
              </w:rPr>
            </w:pPr>
            <w:r w:rsidRPr="00DA6CCD">
              <w:rPr>
                <w:color w:val="000000" w:themeColor="text1"/>
              </w:rPr>
              <w:t>Art. 12</w:t>
            </w:r>
          </w:p>
        </w:tc>
      </w:tr>
    </w:tbl>
    <w:p w14:paraId="2DC68B95" w14:textId="5B5F5093" w:rsidR="006F34EF" w:rsidRPr="00DA6CCD" w:rsidRDefault="006F34EF">
      <w:pPr>
        <w:rPr>
          <w:color w:val="000000" w:themeColor="text1"/>
        </w:rPr>
      </w:pPr>
    </w:p>
    <w:p w14:paraId="72A2EFF7" w14:textId="77777777" w:rsidR="006F34EF" w:rsidRPr="00DA6CCD" w:rsidRDefault="006F34EF">
      <w:pPr>
        <w:rPr>
          <w:color w:val="000000" w:themeColor="text1"/>
        </w:rPr>
      </w:pPr>
      <w:r w:rsidRPr="00DA6CCD">
        <w:rPr>
          <w:color w:val="000000" w:themeColor="text1"/>
        </w:rPr>
        <w:br w:type="page"/>
      </w:r>
    </w:p>
    <w:p w14:paraId="35B80A9F" w14:textId="77777777" w:rsidR="006F34EF" w:rsidRPr="00DA6CCD" w:rsidRDefault="006F34EF" w:rsidP="006F34EF">
      <w:pPr>
        <w:rPr>
          <w:b/>
          <w:bCs/>
          <w:color w:val="000000" w:themeColor="text1"/>
        </w:rPr>
      </w:pPr>
      <w:r w:rsidRPr="00DA6CCD">
        <w:rPr>
          <w:b/>
          <w:bCs/>
          <w:color w:val="000000" w:themeColor="text1"/>
        </w:rPr>
        <w:lastRenderedPageBreak/>
        <w:t>SEZIONE 9 – OBBLIGHI DEL BENEFICIARIO, CONTROLLI, REVOCHE E CONSERVAZIONE DELLA DOCUMENTAZIONE</w:t>
      </w:r>
    </w:p>
    <w:p w14:paraId="0ADAD927" w14:textId="77777777" w:rsidR="00A43BFF" w:rsidRPr="00DA6CCD" w:rsidRDefault="00A43BFF" w:rsidP="006F34EF">
      <w:pPr>
        <w:rPr>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3403"/>
        <w:gridCol w:w="8819"/>
        <w:gridCol w:w="1513"/>
      </w:tblGrid>
      <w:tr w:rsidR="00DA6CCD" w:rsidRPr="00DA6CCD" w14:paraId="2FE10E35" w14:textId="77777777" w:rsidTr="006F34EF">
        <w:trPr>
          <w:tblHeader/>
          <w:tblCellSpacing w:w="15" w:type="dxa"/>
        </w:trPr>
        <w:tc>
          <w:tcPr>
            <w:tcW w:w="0" w:type="auto"/>
            <w:vAlign w:val="center"/>
            <w:hideMark/>
          </w:tcPr>
          <w:p w14:paraId="340DBCD1" w14:textId="77777777" w:rsidR="00DA6CCD" w:rsidRPr="00DA6CCD" w:rsidRDefault="00DA6CCD" w:rsidP="006F34EF">
            <w:pPr>
              <w:rPr>
                <w:b/>
                <w:bCs/>
                <w:color w:val="000000" w:themeColor="text1"/>
              </w:rPr>
            </w:pPr>
            <w:r w:rsidRPr="00DA6CCD">
              <w:rPr>
                <w:b/>
                <w:bCs/>
                <w:color w:val="000000" w:themeColor="text1"/>
              </w:rPr>
              <w:t>N. FAQ</w:t>
            </w:r>
          </w:p>
        </w:tc>
        <w:tc>
          <w:tcPr>
            <w:tcW w:w="0" w:type="auto"/>
            <w:vAlign w:val="center"/>
            <w:hideMark/>
          </w:tcPr>
          <w:p w14:paraId="0E11773E" w14:textId="77777777" w:rsidR="00DA6CCD" w:rsidRPr="00DA6CCD" w:rsidRDefault="00DA6CCD" w:rsidP="006F34EF">
            <w:pPr>
              <w:rPr>
                <w:b/>
                <w:bCs/>
                <w:color w:val="000000" w:themeColor="text1"/>
              </w:rPr>
            </w:pPr>
            <w:r w:rsidRPr="00DA6CCD">
              <w:rPr>
                <w:b/>
                <w:bCs/>
                <w:color w:val="000000" w:themeColor="text1"/>
              </w:rPr>
              <w:t>DOMANDA</w:t>
            </w:r>
          </w:p>
        </w:tc>
        <w:tc>
          <w:tcPr>
            <w:tcW w:w="0" w:type="auto"/>
            <w:vAlign w:val="center"/>
            <w:hideMark/>
          </w:tcPr>
          <w:p w14:paraId="4F184CC8" w14:textId="77777777" w:rsidR="00DA6CCD" w:rsidRPr="00DA6CCD" w:rsidRDefault="00DA6CCD" w:rsidP="006F34EF">
            <w:pPr>
              <w:rPr>
                <w:b/>
                <w:bCs/>
                <w:color w:val="000000" w:themeColor="text1"/>
              </w:rPr>
            </w:pPr>
            <w:r w:rsidRPr="00DA6CCD">
              <w:rPr>
                <w:b/>
                <w:bCs/>
                <w:color w:val="000000" w:themeColor="text1"/>
              </w:rPr>
              <w:t>RISPOSTA</w:t>
            </w:r>
          </w:p>
        </w:tc>
        <w:tc>
          <w:tcPr>
            <w:tcW w:w="0" w:type="auto"/>
            <w:vAlign w:val="center"/>
            <w:hideMark/>
          </w:tcPr>
          <w:p w14:paraId="72466487" w14:textId="77777777" w:rsidR="00DA6CCD" w:rsidRPr="00DA6CCD" w:rsidRDefault="00DA6CCD" w:rsidP="006F34EF">
            <w:pPr>
              <w:rPr>
                <w:b/>
                <w:bCs/>
                <w:color w:val="000000" w:themeColor="text1"/>
              </w:rPr>
            </w:pPr>
            <w:r w:rsidRPr="00DA6CCD">
              <w:rPr>
                <w:b/>
                <w:bCs/>
                <w:color w:val="000000" w:themeColor="text1"/>
              </w:rPr>
              <w:t>RIFERIMENTO</w:t>
            </w:r>
          </w:p>
        </w:tc>
      </w:tr>
      <w:tr w:rsidR="00DA6CCD" w:rsidRPr="00DA6CCD" w14:paraId="5789C756" w14:textId="77777777" w:rsidTr="006F34EF">
        <w:trPr>
          <w:tblCellSpacing w:w="15" w:type="dxa"/>
        </w:trPr>
        <w:tc>
          <w:tcPr>
            <w:tcW w:w="0" w:type="auto"/>
            <w:vAlign w:val="center"/>
            <w:hideMark/>
          </w:tcPr>
          <w:p w14:paraId="67EAD0FB" w14:textId="77777777" w:rsidR="00DA6CCD" w:rsidRPr="00DA6CCD" w:rsidRDefault="00DA6CCD" w:rsidP="006F34EF">
            <w:pPr>
              <w:rPr>
                <w:color w:val="000000" w:themeColor="text1"/>
              </w:rPr>
            </w:pPr>
            <w:r w:rsidRPr="00DA6CCD">
              <w:rPr>
                <w:color w:val="000000" w:themeColor="text1"/>
              </w:rPr>
              <w:t>9.1</w:t>
            </w:r>
          </w:p>
        </w:tc>
        <w:tc>
          <w:tcPr>
            <w:tcW w:w="0" w:type="auto"/>
            <w:vAlign w:val="center"/>
            <w:hideMark/>
          </w:tcPr>
          <w:p w14:paraId="36602332" w14:textId="77777777" w:rsidR="00DA6CCD" w:rsidRPr="00DA6CCD" w:rsidRDefault="00DA6CCD" w:rsidP="006F34EF">
            <w:pPr>
              <w:rPr>
                <w:color w:val="000000" w:themeColor="text1"/>
              </w:rPr>
            </w:pPr>
            <w:r w:rsidRPr="00DA6CCD">
              <w:rPr>
                <w:color w:val="000000" w:themeColor="text1"/>
              </w:rPr>
              <w:t>Per quanto tempo devono essere mantenuti gli investimenti realizzati?</w:t>
            </w:r>
          </w:p>
        </w:tc>
        <w:tc>
          <w:tcPr>
            <w:tcW w:w="0" w:type="auto"/>
            <w:vAlign w:val="center"/>
            <w:hideMark/>
          </w:tcPr>
          <w:p w14:paraId="2133123A" w14:textId="2194BD10" w:rsidR="00DA6CCD" w:rsidRPr="00DA6CCD" w:rsidRDefault="00DA6CCD" w:rsidP="006F34EF">
            <w:pPr>
              <w:rPr>
                <w:color w:val="000000" w:themeColor="text1"/>
              </w:rPr>
            </w:pPr>
            <w:r w:rsidRPr="00DA6CCD">
              <w:rPr>
                <w:color w:val="000000" w:themeColor="text1"/>
              </w:rPr>
              <w:t>Gli investimenti finanziati devono rimanere funzionalmente destinati all'attività ricettiva per almeno 5 anni dalla data di completamento del programma di investimento. Durante tale periodo il beneficiario è tenuto a conservarne la disponibilità e a non modificarne la destinazione d'uso, fatti salvi i casi espressamente autorizzati o previsti dall'Avviso.</w:t>
            </w:r>
          </w:p>
        </w:tc>
        <w:tc>
          <w:tcPr>
            <w:tcW w:w="0" w:type="auto"/>
            <w:vAlign w:val="center"/>
            <w:hideMark/>
          </w:tcPr>
          <w:p w14:paraId="3F4F0579" w14:textId="77777777" w:rsidR="00DA6CCD" w:rsidRPr="00DA6CCD" w:rsidRDefault="00DA6CCD" w:rsidP="006F34EF">
            <w:pPr>
              <w:rPr>
                <w:color w:val="000000" w:themeColor="text1"/>
              </w:rPr>
            </w:pPr>
            <w:r w:rsidRPr="00DA6CCD">
              <w:rPr>
                <w:color w:val="000000" w:themeColor="text1"/>
              </w:rPr>
              <w:t>Art. 13</w:t>
            </w:r>
          </w:p>
        </w:tc>
      </w:tr>
      <w:tr w:rsidR="00DA6CCD" w:rsidRPr="00DA6CCD" w14:paraId="59AB989B" w14:textId="77777777" w:rsidTr="006F34EF">
        <w:trPr>
          <w:tblCellSpacing w:w="15" w:type="dxa"/>
        </w:trPr>
        <w:tc>
          <w:tcPr>
            <w:tcW w:w="0" w:type="auto"/>
            <w:vAlign w:val="center"/>
            <w:hideMark/>
          </w:tcPr>
          <w:p w14:paraId="5BB12261" w14:textId="77777777" w:rsidR="00DA6CCD" w:rsidRPr="00DA6CCD" w:rsidRDefault="00DA6CCD" w:rsidP="006F34EF">
            <w:pPr>
              <w:rPr>
                <w:color w:val="000000" w:themeColor="text1"/>
              </w:rPr>
            </w:pPr>
            <w:r w:rsidRPr="00DA6CCD">
              <w:rPr>
                <w:color w:val="000000" w:themeColor="text1"/>
              </w:rPr>
              <w:t>9.2</w:t>
            </w:r>
          </w:p>
        </w:tc>
        <w:tc>
          <w:tcPr>
            <w:tcW w:w="0" w:type="auto"/>
            <w:vAlign w:val="center"/>
            <w:hideMark/>
          </w:tcPr>
          <w:p w14:paraId="3580D1E9" w14:textId="77777777" w:rsidR="00DA6CCD" w:rsidRPr="00DA6CCD" w:rsidRDefault="00DA6CCD" w:rsidP="006F34EF">
            <w:pPr>
              <w:rPr>
                <w:color w:val="000000" w:themeColor="text1"/>
              </w:rPr>
            </w:pPr>
            <w:r w:rsidRPr="00DA6CCD">
              <w:rPr>
                <w:color w:val="000000" w:themeColor="text1"/>
              </w:rPr>
              <w:t>È possibile vendere i beni acquistati con il finanziamento agevolato?</w:t>
            </w:r>
          </w:p>
        </w:tc>
        <w:tc>
          <w:tcPr>
            <w:tcW w:w="0" w:type="auto"/>
            <w:vAlign w:val="center"/>
            <w:hideMark/>
          </w:tcPr>
          <w:p w14:paraId="2A0195FD" w14:textId="77777777" w:rsidR="00DA6CCD" w:rsidRPr="00DA6CCD" w:rsidRDefault="00DA6CCD" w:rsidP="006F34EF">
            <w:pPr>
              <w:rPr>
                <w:color w:val="000000" w:themeColor="text1"/>
              </w:rPr>
            </w:pPr>
            <w:r w:rsidRPr="00DA6CCD">
              <w:rPr>
                <w:color w:val="000000" w:themeColor="text1"/>
              </w:rPr>
              <w:t>No. I beni agevolati non possono essere ceduti, alienati o distratti dall'uso previsto durante il periodo di vincolo stabilito dall'Avviso.</w:t>
            </w:r>
          </w:p>
        </w:tc>
        <w:tc>
          <w:tcPr>
            <w:tcW w:w="0" w:type="auto"/>
            <w:vAlign w:val="center"/>
            <w:hideMark/>
          </w:tcPr>
          <w:p w14:paraId="19E3C32F" w14:textId="77777777" w:rsidR="00DA6CCD" w:rsidRPr="00DA6CCD" w:rsidRDefault="00DA6CCD" w:rsidP="006F34EF">
            <w:pPr>
              <w:rPr>
                <w:color w:val="000000" w:themeColor="text1"/>
              </w:rPr>
            </w:pPr>
            <w:r w:rsidRPr="00DA6CCD">
              <w:rPr>
                <w:color w:val="000000" w:themeColor="text1"/>
              </w:rPr>
              <w:t>Art. 13, comma 2</w:t>
            </w:r>
          </w:p>
        </w:tc>
      </w:tr>
      <w:tr w:rsidR="00DA6CCD" w:rsidRPr="00DA6CCD" w14:paraId="238D7BC0" w14:textId="77777777" w:rsidTr="006F34EF">
        <w:trPr>
          <w:tblCellSpacing w:w="15" w:type="dxa"/>
        </w:trPr>
        <w:tc>
          <w:tcPr>
            <w:tcW w:w="0" w:type="auto"/>
            <w:vAlign w:val="center"/>
            <w:hideMark/>
          </w:tcPr>
          <w:p w14:paraId="270A5883" w14:textId="77777777" w:rsidR="00DA6CCD" w:rsidRPr="00DA6CCD" w:rsidRDefault="00DA6CCD" w:rsidP="006F34EF">
            <w:pPr>
              <w:rPr>
                <w:color w:val="000000" w:themeColor="text1"/>
              </w:rPr>
            </w:pPr>
            <w:r w:rsidRPr="00DA6CCD">
              <w:rPr>
                <w:color w:val="000000" w:themeColor="text1"/>
              </w:rPr>
              <w:t>9.3</w:t>
            </w:r>
          </w:p>
        </w:tc>
        <w:tc>
          <w:tcPr>
            <w:tcW w:w="0" w:type="auto"/>
            <w:vAlign w:val="center"/>
            <w:hideMark/>
          </w:tcPr>
          <w:p w14:paraId="52F26A23" w14:textId="77777777" w:rsidR="00DA6CCD" w:rsidRPr="00DA6CCD" w:rsidRDefault="00DA6CCD" w:rsidP="006F34EF">
            <w:pPr>
              <w:rPr>
                <w:color w:val="000000" w:themeColor="text1"/>
              </w:rPr>
            </w:pPr>
            <w:r w:rsidRPr="00DA6CCD">
              <w:rPr>
                <w:color w:val="000000" w:themeColor="text1"/>
              </w:rPr>
              <w:t>È possibile sostituire un bene divenuto inutilizzabile durante il periodo di vincolo?</w:t>
            </w:r>
          </w:p>
        </w:tc>
        <w:tc>
          <w:tcPr>
            <w:tcW w:w="0" w:type="auto"/>
            <w:vAlign w:val="center"/>
            <w:hideMark/>
          </w:tcPr>
          <w:p w14:paraId="38DEA4AC" w14:textId="77777777" w:rsidR="00DA6CCD" w:rsidRPr="00DA6CCD" w:rsidRDefault="00DA6CCD" w:rsidP="006F34EF">
            <w:pPr>
              <w:rPr>
                <w:color w:val="000000" w:themeColor="text1"/>
              </w:rPr>
            </w:pPr>
            <w:r w:rsidRPr="00DA6CCD">
              <w:rPr>
                <w:color w:val="000000" w:themeColor="text1"/>
              </w:rPr>
              <w:t>Sì, previa comunicazione al Gestore e nel rispetto delle disposizioni previste dall'Avviso e dalla normativa applicabile.</w:t>
            </w:r>
          </w:p>
        </w:tc>
        <w:tc>
          <w:tcPr>
            <w:tcW w:w="0" w:type="auto"/>
            <w:vAlign w:val="center"/>
            <w:hideMark/>
          </w:tcPr>
          <w:p w14:paraId="506019CC" w14:textId="77777777" w:rsidR="00DA6CCD" w:rsidRPr="00DA6CCD" w:rsidRDefault="00DA6CCD" w:rsidP="006F34EF">
            <w:pPr>
              <w:rPr>
                <w:color w:val="000000" w:themeColor="text1"/>
              </w:rPr>
            </w:pPr>
            <w:r w:rsidRPr="00DA6CCD">
              <w:rPr>
                <w:color w:val="000000" w:themeColor="text1"/>
              </w:rPr>
              <w:t>Art. 13</w:t>
            </w:r>
          </w:p>
        </w:tc>
      </w:tr>
      <w:tr w:rsidR="00DA6CCD" w:rsidRPr="00DA6CCD" w14:paraId="3419D010" w14:textId="77777777" w:rsidTr="006F34EF">
        <w:trPr>
          <w:tblCellSpacing w:w="15" w:type="dxa"/>
        </w:trPr>
        <w:tc>
          <w:tcPr>
            <w:tcW w:w="0" w:type="auto"/>
            <w:vAlign w:val="center"/>
            <w:hideMark/>
          </w:tcPr>
          <w:p w14:paraId="05D13172" w14:textId="77777777" w:rsidR="00DA6CCD" w:rsidRPr="00DA6CCD" w:rsidRDefault="00DA6CCD" w:rsidP="006F34EF">
            <w:pPr>
              <w:rPr>
                <w:color w:val="000000" w:themeColor="text1"/>
              </w:rPr>
            </w:pPr>
            <w:r w:rsidRPr="00DA6CCD">
              <w:rPr>
                <w:color w:val="000000" w:themeColor="text1"/>
              </w:rPr>
              <w:t>9.4</w:t>
            </w:r>
          </w:p>
        </w:tc>
        <w:tc>
          <w:tcPr>
            <w:tcW w:w="0" w:type="auto"/>
            <w:vAlign w:val="center"/>
            <w:hideMark/>
          </w:tcPr>
          <w:p w14:paraId="45629AD6" w14:textId="77777777" w:rsidR="00DA6CCD" w:rsidRPr="00DA6CCD" w:rsidRDefault="00DA6CCD" w:rsidP="006F34EF">
            <w:pPr>
              <w:rPr>
                <w:color w:val="000000" w:themeColor="text1"/>
              </w:rPr>
            </w:pPr>
            <w:r w:rsidRPr="00DA6CCD">
              <w:rPr>
                <w:color w:val="000000" w:themeColor="text1"/>
              </w:rPr>
              <w:t>La struttura ricettiva deve rimanere attiva dopo la conclusione del progetto?</w:t>
            </w:r>
          </w:p>
        </w:tc>
        <w:tc>
          <w:tcPr>
            <w:tcW w:w="0" w:type="auto"/>
            <w:vAlign w:val="center"/>
            <w:hideMark/>
          </w:tcPr>
          <w:p w14:paraId="72DAD4F6" w14:textId="77777777" w:rsidR="00DA6CCD" w:rsidRPr="00DA6CCD" w:rsidRDefault="00DA6CCD" w:rsidP="006F34EF">
            <w:pPr>
              <w:rPr>
                <w:color w:val="000000" w:themeColor="text1"/>
              </w:rPr>
            </w:pPr>
            <w:r w:rsidRPr="00DA6CCD">
              <w:rPr>
                <w:color w:val="000000" w:themeColor="text1"/>
              </w:rPr>
              <w:t>Sì. Il beneficiario deve mantenere l'attività e rispettare gli obblighi previsti dall'Avviso per il periodo richiesto.</w:t>
            </w:r>
          </w:p>
        </w:tc>
        <w:tc>
          <w:tcPr>
            <w:tcW w:w="0" w:type="auto"/>
            <w:vAlign w:val="center"/>
            <w:hideMark/>
          </w:tcPr>
          <w:p w14:paraId="5028DDAC" w14:textId="77777777" w:rsidR="00DA6CCD" w:rsidRPr="00DA6CCD" w:rsidRDefault="00DA6CCD" w:rsidP="006F34EF">
            <w:pPr>
              <w:rPr>
                <w:color w:val="000000" w:themeColor="text1"/>
              </w:rPr>
            </w:pPr>
            <w:r w:rsidRPr="00DA6CCD">
              <w:rPr>
                <w:color w:val="000000" w:themeColor="text1"/>
              </w:rPr>
              <w:t>Art. 13</w:t>
            </w:r>
          </w:p>
        </w:tc>
      </w:tr>
      <w:tr w:rsidR="00DA6CCD" w:rsidRPr="00DA6CCD" w14:paraId="4806D0AE" w14:textId="77777777" w:rsidTr="006F34EF">
        <w:trPr>
          <w:tblCellSpacing w:w="15" w:type="dxa"/>
        </w:trPr>
        <w:tc>
          <w:tcPr>
            <w:tcW w:w="0" w:type="auto"/>
            <w:vAlign w:val="center"/>
            <w:hideMark/>
          </w:tcPr>
          <w:p w14:paraId="5D4FD2CC" w14:textId="77777777" w:rsidR="00DA6CCD" w:rsidRPr="00DA6CCD" w:rsidRDefault="00DA6CCD" w:rsidP="006F34EF">
            <w:pPr>
              <w:rPr>
                <w:color w:val="000000" w:themeColor="text1"/>
              </w:rPr>
            </w:pPr>
            <w:r w:rsidRPr="00DA6CCD">
              <w:rPr>
                <w:color w:val="000000" w:themeColor="text1"/>
              </w:rPr>
              <w:t>9.5</w:t>
            </w:r>
          </w:p>
        </w:tc>
        <w:tc>
          <w:tcPr>
            <w:tcW w:w="0" w:type="auto"/>
            <w:vAlign w:val="center"/>
            <w:hideMark/>
          </w:tcPr>
          <w:p w14:paraId="5A56C5E8" w14:textId="77777777" w:rsidR="00DA6CCD" w:rsidRPr="00DA6CCD" w:rsidRDefault="00DA6CCD" w:rsidP="006F34EF">
            <w:pPr>
              <w:rPr>
                <w:color w:val="000000" w:themeColor="text1"/>
              </w:rPr>
            </w:pPr>
            <w:r w:rsidRPr="00DA6CCD">
              <w:rPr>
                <w:color w:val="000000" w:themeColor="text1"/>
              </w:rPr>
              <w:t>È possibile trasferire l'attività ad altro soggetto durante il periodo di vincolo?</w:t>
            </w:r>
          </w:p>
        </w:tc>
        <w:tc>
          <w:tcPr>
            <w:tcW w:w="0" w:type="auto"/>
            <w:vAlign w:val="center"/>
            <w:hideMark/>
          </w:tcPr>
          <w:p w14:paraId="4DF34167" w14:textId="77777777" w:rsidR="00DA6CCD" w:rsidRPr="00DA6CCD" w:rsidRDefault="00DA6CCD" w:rsidP="006F34EF">
            <w:pPr>
              <w:rPr>
                <w:color w:val="000000" w:themeColor="text1"/>
              </w:rPr>
            </w:pPr>
            <w:r w:rsidRPr="00DA6CCD">
              <w:rPr>
                <w:color w:val="000000" w:themeColor="text1"/>
              </w:rPr>
              <w:t>Solo nei casi consentiti dall'Avviso e previa valutazione del Gestore circa il mantenimento degli obblighi assunti.</w:t>
            </w:r>
          </w:p>
        </w:tc>
        <w:tc>
          <w:tcPr>
            <w:tcW w:w="0" w:type="auto"/>
            <w:vAlign w:val="center"/>
            <w:hideMark/>
          </w:tcPr>
          <w:p w14:paraId="0820EA62" w14:textId="77777777" w:rsidR="00DA6CCD" w:rsidRPr="00DA6CCD" w:rsidRDefault="00DA6CCD" w:rsidP="006F34EF">
            <w:pPr>
              <w:rPr>
                <w:color w:val="000000" w:themeColor="text1"/>
              </w:rPr>
            </w:pPr>
            <w:r w:rsidRPr="00DA6CCD">
              <w:rPr>
                <w:color w:val="000000" w:themeColor="text1"/>
              </w:rPr>
              <w:t>Art. 13 e Art. 14</w:t>
            </w:r>
          </w:p>
        </w:tc>
      </w:tr>
      <w:tr w:rsidR="00DA6CCD" w:rsidRPr="00DA6CCD" w14:paraId="13EAA2D1" w14:textId="77777777" w:rsidTr="006F34EF">
        <w:trPr>
          <w:tblCellSpacing w:w="15" w:type="dxa"/>
        </w:trPr>
        <w:tc>
          <w:tcPr>
            <w:tcW w:w="0" w:type="auto"/>
            <w:vAlign w:val="center"/>
            <w:hideMark/>
          </w:tcPr>
          <w:p w14:paraId="4880860B" w14:textId="77777777" w:rsidR="00DA6CCD" w:rsidRPr="00DA6CCD" w:rsidRDefault="00DA6CCD" w:rsidP="006F34EF">
            <w:pPr>
              <w:rPr>
                <w:color w:val="000000" w:themeColor="text1"/>
              </w:rPr>
            </w:pPr>
            <w:r w:rsidRPr="00DA6CCD">
              <w:rPr>
                <w:color w:val="000000" w:themeColor="text1"/>
              </w:rPr>
              <w:t>9.6</w:t>
            </w:r>
          </w:p>
        </w:tc>
        <w:tc>
          <w:tcPr>
            <w:tcW w:w="0" w:type="auto"/>
            <w:vAlign w:val="center"/>
            <w:hideMark/>
          </w:tcPr>
          <w:p w14:paraId="05A31DE1" w14:textId="77777777" w:rsidR="00DA6CCD" w:rsidRPr="00DA6CCD" w:rsidRDefault="00DA6CCD" w:rsidP="006F34EF">
            <w:pPr>
              <w:rPr>
                <w:color w:val="000000" w:themeColor="text1"/>
              </w:rPr>
            </w:pPr>
            <w:r w:rsidRPr="00DA6CCD">
              <w:rPr>
                <w:color w:val="000000" w:themeColor="text1"/>
              </w:rPr>
              <w:t>Fusioni, incorporazioni o trasformazioni societarie comportano automaticamente la revoca?</w:t>
            </w:r>
          </w:p>
        </w:tc>
        <w:tc>
          <w:tcPr>
            <w:tcW w:w="0" w:type="auto"/>
            <w:vAlign w:val="center"/>
            <w:hideMark/>
          </w:tcPr>
          <w:p w14:paraId="5DBDF7F5" w14:textId="77777777" w:rsidR="00DA6CCD" w:rsidRPr="00DA6CCD" w:rsidRDefault="00DA6CCD" w:rsidP="006F34EF">
            <w:pPr>
              <w:rPr>
                <w:color w:val="000000" w:themeColor="text1"/>
              </w:rPr>
            </w:pPr>
            <w:r w:rsidRPr="00DA6CCD">
              <w:rPr>
                <w:color w:val="000000" w:themeColor="text1"/>
              </w:rPr>
              <w:t>No. Tali operazioni sono valutate dal Gestore in relazione alla continuità degli obblighi e al mantenimento delle finalità dell'intervento.</w:t>
            </w:r>
          </w:p>
        </w:tc>
        <w:tc>
          <w:tcPr>
            <w:tcW w:w="0" w:type="auto"/>
            <w:vAlign w:val="center"/>
            <w:hideMark/>
          </w:tcPr>
          <w:p w14:paraId="5BDE6D2F" w14:textId="77777777" w:rsidR="00DA6CCD" w:rsidRPr="00DA6CCD" w:rsidRDefault="00DA6CCD" w:rsidP="006F34EF">
            <w:pPr>
              <w:rPr>
                <w:color w:val="000000" w:themeColor="text1"/>
              </w:rPr>
            </w:pPr>
            <w:r w:rsidRPr="00DA6CCD">
              <w:rPr>
                <w:color w:val="000000" w:themeColor="text1"/>
              </w:rPr>
              <w:t>Art. 13</w:t>
            </w:r>
          </w:p>
        </w:tc>
      </w:tr>
      <w:tr w:rsidR="00DA6CCD" w:rsidRPr="00DA6CCD" w14:paraId="3536B11E" w14:textId="77777777" w:rsidTr="006F34EF">
        <w:trPr>
          <w:tblCellSpacing w:w="15" w:type="dxa"/>
        </w:trPr>
        <w:tc>
          <w:tcPr>
            <w:tcW w:w="0" w:type="auto"/>
            <w:vAlign w:val="center"/>
            <w:hideMark/>
          </w:tcPr>
          <w:p w14:paraId="2B74E134" w14:textId="77777777" w:rsidR="00DA6CCD" w:rsidRPr="00DA6CCD" w:rsidRDefault="00DA6CCD" w:rsidP="006F34EF">
            <w:pPr>
              <w:rPr>
                <w:color w:val="000000" w:themeColor="text1"/>
              </w:rPr>
            </w:pPr>
            <w:r w:rsidRPr="00DA6CCD">
              <w:rPr>
                <w:color w:val="000000" w:themeColor="text1"/>
              </w:rPr>
              <w:lastRenderedPageBreak/>
              <w:t>9.7</w:t>
            </w:r>
          </w:p>
        </w:tc>
        <w:tc>
          <w:tcPr>
            <w:tcW w:w="0" w:type="auto"/>
            <w:vAlign w:val="center"/>
            <w:hideMark/>
          </w:tcPr>
          <w:p w14:paraId="3DF040FD" w14:textId="77777777" w:rsidR="00DA6CCD" w:rsidRPr="00DA6CCD" w:rsidRDefault="00DA6CCD" w:rsidP="006F34EF">
            <w:pPr>
              <w:rPr>
                <w:color w:val="000000" w:themeColor="text1"/>
              </w:rPr>
            </w:pPr>
            <w:r w:rsidRPr="00DA6CCD">
              <w:rPr>
                <w:color w:val="000000" w:themeColor="text1"/>
              </w:rPr>
              <w:t>Il beneficiario deve consentire controlli successivi alla rendicontazione?</w:t>
            </w:r>
          </w:p>
        </w:tc>
        <w:tc>
          <w:tcPr>
            <w:tcW w:w="0" w:type="auto"/>
            <w:vAlign w:val="center"/>
            <w:hideMark/>
          </w:tcPr>
          <w:p w14:paraId="44F9ED1F" w14:textId="77777777" w:rsidR="00DA6CCD" w:rsidRPr="00DA6CCD" w:rsidRDefault="00DA6CCD" w:rsidP="006F34EF">
            <w:pPr>
              <w:rPr>
                <w:color w:val="000000" w:themeColor="text1"/>
              </w:rPr>
            </w:pPr>
            <w:r w:rsidRPr="00DA6CCD">
              <w:rPr>
                <w:color w:val="000000" w:themeColor="text1"/>
              </w:rPr>
              <w:t>Sì. Il beneficiario è tenuto a collaborare con il Gestore e con gli altri soggetti competenti per l'effettuazione delle verifiche previste.</w:t>
            </w:r>
          </w:p>
        </w:tc>
        <w:tc>
          <w:tcPr>
            <w:tcW w:w="0" w:type="auto"/>
            <w:vAlign w:val="center"/>
            <w:hideMark/>
          </w:tcPr>
          <w:p w14:paraId="430A957A" w14:textId="77777777" w:rsidR="00DA6CCD" w:rsidRPr="00DA6CCD" w:rsidRDefault="00DA6CCD" w:rsidP="006F34EF">
            <w:pPr>
              <w:rPr>
                <w:color w:val="000000" w:themeColor="text1"/>
              </w:rPr>
            </w:pPr>
            <w:r w:rsidRPr="00DA6CCD">
              <w:rPr>
                <w:color w:val="000000" w:themeColor="text1"/>
              </w:rPr>
              <w:t>Art. 13</w:t>
            </w:r>
          </w:p>
        </w:tc>
      </w:tr>
      <w:tr w:rsidR="00DA6CCD" w:rsidRPr="00DA6CCD" w14:paraId="3A60F1DA" w14:textId="77777777" w:rsidTr="006F34EF">
        <w:trPr>
          <w:tblCellSpacing w:w="15" w:type="dxa"/>
        </w:trPr>
        <w:tc>
          <w:tcPr>
            <w:tcW w:w="0" w:type="auto"/>
            <w:vAlign w:val="center"/>
            <w:hideMark/>
          </w:tcPr>
          <w:p w14:paraId="0E358D04" w14:textId="77777777" w:rsidR="00DA6CCD" w:rsidRPr="00DA6CCD" w:rsidRDefault="00DA6CCD" w:rsidP="006F34EF">
            <w:pPr>
              <w:rPr>
                <w:color w:val="000000" w:themeColor="text1"/>
              </w:rPr>
            </w:pPr>
            <w:r w:rsidRPr="00DA6CCD">
              <w:rPr>
                <w:color w:val="000000" w:themeColor="text1"/>
              </w:rPr>
              <w:t>9.8</w:t>
            </w:r>
          </w:p>
        </w:tc>
        <w:tc>
          <w:tcPr>
            <w:tcW w:w="0" w:type="auto"/>
            <w:vAlign w:val="center"/>
            <w:hideMark/>
          </w:tcPr>
          <w:p w14:paraId="376F8003" w14:textId="77777777" w:rsidR="00DA6CCD" w:rsidRPr="00DA6CCD" w:rsidRDefault="00DA6CCD" w:rsidP="006F34EF">
            <w:pPr>
              <w:rPr>
                <w:color w:val="000000" w:themeColor="text1"/>
              </w:rPr>
            </w:pPr>
            <w:r w:rsidRPr="00DA6CCD">
              <w:rPr>
                <w:color w:val="000000" w:themeColor="text1"/>
              </w:rPr>
              <w:t>Il Gestore può effettuare sopralluoghi presso la struttura ricettiva?</w:t>
            </w:r>
          </w:p>
        </w:tc>
        <w:tc>
          <w:tcPr>
            <w:tcW w:w="0" w:type="auto"/>
            <w:vAlign w:val="center"/>
            <w:hideMark/>
          </w:tcPr>
          <w:p w14:paraId="4B8EB759" w14:textId="77777777" w:rsidR="00DA6CCD" w:rsidRPr="00DA6CCD" w:rsidRDefault="00DA6CCD" w:rsidP="006F34EF">
            <w:pPr>
              <w:rPr>
                <w:color w:val="000000" w:themeColor="text1"/>
              </w:rPr>
            </w:pPr>
            <w:r w:rsidRPr="00DA6CCD">
              <w:rPr>
                <w:color w:val="000000" w:themeColor="text1"/>
              </w:rPr>
              <w:t>Sì. Il Gestore può effettuare controlli documentali e verifiche in loco per accertare il rispetto delle condizioni previste dall'Avviso.</w:t>
            </w:r>
          </w:p>
        </w:tc>
        <w:tc>
          <w:tcPr>
            <w:tcW w:w="0" w:type="auto"/>
            <w:vAlign w:val="center"/>
            <w:hideMark/>
          </w:tcPr>
          <w:p w14:paraId="3D1CBD61" w14:textId="77777777" w:rsidR="00DA6CCD" w:rsidRPr="00DA6CCD" w:rsidRDefault="00DA6CCD" w:rsidP="006F34EF">
            <w:pPr>
              <w:rPr>
                <w:color w:val="000000" w:themeColor="text1"/>
              </w:rPr>
            </w:pPr>
            <w:r w:rsidRPr="00DA6CCD">
              <w:rPr>
                <w:color w:val="000000" w:themeColor="text1"/>
              </w:rPr>
              <w:t>Art. 13</w:t>
            </w:r>
          </w:p>
        </w:tc>
      </w:tr>
      <w:tr w:rsidR="00DA6CCD" w:rsidRPr="00DA6CCD" w14:paraId="724015DB" w14:textId="77777777" w:rsidTr="006F34EF">
        <w:trPr>
          <w:tblCellSpacing w:w="15" w:type="dxa"/>
        </w:trPr>
        <w:tc>
          <w:tcPr>
            <w:tcW w:w="0" w:type="auto"/>
            <w:vAlign w:val="center"/>
            <w:hideMark/>
          </w:tcPr>
          <w:p w14:paraId="342B14BC" w14:textId="77777777" w:rsidR="00DA6CCD" w:rsidRPr="00DA6CCD" w:rsidRDefault="00DA6CCD" w:rsidP="006F34EF">
            <w:pPr>
              <w:rPr>
                <w:color w:val="000000" w:themeColor="text1"/>
              </w:rPr>
            </w:pPr>
            <w:r w:rsidRPr="00DA6CCD">
              <w:rPr>
                <w:color w:val="000000" w:themeColor="text1"/>
              </w:rPr>
              <w:t>9.9</w:t>
            </w:r>
          </w:p>
        </w:tc>
        <w:tc>
          <w:tcPr>
            <w:tcW w:w="0" w:type="auto"/>
            <w:vAlign w:val="center"/>
            <w:hideMark/>
          </w:tcPr>
          <w:p w14:paraId="73C73048" w14:textId="77777777" w:rsidR="00DA6CCD" w:rsidRPr="00DA6CCD" w:rsidRDefault="00DA6CCD" w:rsidP="006F34EF">
            <w:pPr>
              <w:rPr>
                <w:color w:val="000000" w:themeColor="text1"/>
              </w:rPr>
            </w:pPr>
            <w:r w:rsidRPr="00DA6CCD">
              <w:rPr>
                <w:color w:val="000000" w:themeColor="text1"/>
              </w:rPr>
              <w:t>I controlli possono essere effettuati anche dopo la remissione del debito?</w:t>
            </w:r>
          </w:p>
        </w:tc>
        <w:tc>
          <w:tcPr>
            <w:tcW w:w="0" w:type="auto"/>
            <w:vAlign w:val="center"/>
            <w:hideMark/>
          </w:tcPr>
          <w:p w14:paraId="3B943F01" w14:textId="77777777" w:rsidR="00DA6CCD" w:rsidRPr="00DA6CCD" w:rsidRDefault="00DA6CCD" w:rsidP="006F34EF">
            <w:pPr>
              <w:rPr>
                <w:color w:val="000000" w:themeColor="text1"/>
              </w:rPr>
            </w:pPr>
            <w:r w:rsidRPr="00DA6CCD">
              <w:rPr>
                <w:color w:val="000000" w:themeColor="text1"/>
              </w:rPr>
              <w:t>Sì. I controlli possono essere svolti per l'intero periodo previsto dalla normativa e dall'Avviso.</w:t>
            </w:r>
          </w:p>
        </w:tc>
        <w:tc>
          <w:tcPr>
            <w:tcW w:w="0" w:type="auto"/>
            <w:vAlign w:val="center"/>
            <w:hideMark/>
          </w:tcPr>
          <w:p w14:paraId="4141E527" w14:textId="77777777" w:rsidR="00DA6CCD" w:rsidRPr="00DA6CCD" w:rsidRDefault="00DA6CCD" w:rsidP="006F34EF">
            <w:pPr>
              <w:rPr>
                <w:color w:val="000000" w:themeColor="text1"/>
              </w:rPr>
            </w:pPr>
            <w:r w:rsidRPr="00DA6CCD">
              <w:rPr>
                <w:color w:val="000000" w:themeColor="text1"/>
              </w:rPr>
              <w:t>Art. 13</w:t>
            </w:r>
          </w:p>
        </w:tc>
      </w:tr>
      <w:tr w:rsidR="00DA6CCD" w:rsidRPr="00DA6CCD" w14:paraId="3C806164" w14:textId="77777777" w:rsidTr="006F34EF">
        <w:trPr>
          <w:tblCellSpacing w:w="15" w:type="dxa"/>
        </w:trPr>
        <w:tc>
          <w:tcPr>
            <w:tcW w:w="0" w:type="auto"/>
            <w:vAlign w:val="center"/>
            <w:hideMark/>
          </w:tcPr>
          <w:p w14:paraId="1F9370E4" w14:textId="77777777" w:rsidR="00DA6CCD" w:rsidRPr="00DA6CCD" w:rsidRDefault="00DA6CCD" w:rsidP="006F34EF">
            <w:pPr>
              <w:rPr>
                <w:color w:val="000000" w:themeColor="text1"/>
              </w:rPr>
            </w:pPr>
            <w:r w:rsidRPr="00DA6CCD">
              <w:rPr>
                <w:color w:val="000000" w:themeColor="text1"/>
              </w:rPr>
              <w:t>9.10</w:t>
            </w:r>
          </w:p>
        </w:tc>
        <w:tc>
          <w:tcPr>
            <w:tcW w:w="0" w:type="auto"/>
            <w:vAlign w:val="center"/>
            <w:hideMark/>
          </w:tcPr>
          <w:p w14:paraId="765E97E4" w14:textId="77777777" w:rsidR="00DA6CCD" w:rsidRPr="00DA6CCD" w:rsidRDefault="00DA6CCD" w:rsidP="006F34EF">
            <w:pPr>
              <w:rPr>
                <w:color w:val="000000" w:themeColor="text1"/>
              </w:rPr>
            </w:pPr>
            <w:r w:rsidRPr="00DA6CCD">
              <w:rPr>
                <w:color w:val="000000" w:themeColor="text1"/>
              </w:rPr>
              <w:t>Il beneficiario deve conservare la documentazione relativa al progetto?</w:t>
            </w:r>
          </w:p>
        </w:tc>
        <w:tc>
          <w:tcPr>
            <w:tcW w:w="0" w:type="auto"/>
            <w:vAlign w:val="center"/>
            <w:hideMark/>
          </w:tcPr>
          <w:p w14:paraId="25F60775" w14:textId="77777777" w:rsidR="00DA6CCD" w:rsidRPr="00DA6CCD" w:rsidRDefault="00DA6CCD" w:rsidP="006F34EF">
            <w:pPr>
              <w:rPr>
                <w:color w:val="000000" w:themeColor="text1"/>
              </w:rPr>
            </w:pPr>
            <w:r w:rsidRPr="00DA6CCD">
              <w:rPr>
                <w:color w:val="000000" w:themeColor="text1"/>
              </w:rPr>
              <w:t>Sì. Tutta la documentazione deve essere conservata per il periodo previsto dalla normativa europea e nazionale applicabile.</w:t>
            </w:r>
          </w:p>
        </w:tc>
        <w:tc>
          <w:tcPr>
            <w:tcW w:w="0" w:type="auto"/>
            <w:vAlign w:val="center"/>
            <w:hideMark/>
          </w:tcPr>
          <w:p w14:paraId="6A88D045" w14:textId="77777777" w:rsidR="00DA6CCD" w:rsidRPr="00DA6CCD" w:rsidRDefault="00DA6CCD" w:rsidP="006F34EF">
            <w:pPr>
              <w:rPr>
                <w:color w:val="000000" w:themeColor="text1"/>
              </w:rPr>
            </w:pPr>
            <w:r w:rsidRPr="00DA6CCD">
              <w:rPr>
                <w:color w:val="000000" w:themeColor="text1"/>
              </w:rPr>
              <w:t>Art. 13, comma 5</w:t>
            </w:r>
          </w:p>
        </w:tc>
      </w:tr>
      <w:tr w:rsidR="00DA6CCD" w:rsidRPr="00DA6CCD" w14:paraId="3538DF15" w14:textId="77777777" w:rsidTr="006F34EF">
        <w:trPr>
          <w:tblCellSpacing w:w="15" w:type="dxa"/>
        </w:trPr>
        <w:tc>
          <w:tcPr>
            <w:tcW w:w="0" w:type="auto"/>
            <w:vAlign w:val="center"/>
            <w:hideMark/>
          </w:tcPr>
          <w:p w14:paraId="24250FA6" w14:textId="77777777" w:rsidR="00DA6CCD" w:rsidRPr="00DA6CCD" w:rsidRDefault="00DA6CCD" w:rsidP="006F34EF">
            <w:pPr>
              <w:rPr>
                <w:color w:val="000000" w:themeColor="text1"/>
              </w:rPr>
            </w:pPr>
            <w:r w:rsidRPr="00DA6CCD">
              <w:rPr>
                <w:color w:val="000000" w:themeColor="text1"/>
              </w:rPr>
              <w:t>9.11</w:t>
            </w:r>
          </w:p>
        </w:tc>
        <w:tc>
          <w:tcPr>
            <w:tcW w:w="0" w:type="auto"/>
            <w:vAlign w:val="center"/>
            <w:hideMark/>
          </w:tcPr>
          <w:p w14:paraId="3CD6105F" w14:textId="77777777" w:rsidR="00DA6CCD" w:rsidRPr="00DA6CCD" w:rsidRDefault="00DA6CCD" w:rsidP="006F34EF">
            <w:pPr>
              <w:rPr>
                <w:color w:val="000000" w:themeColor="text1"/>
              </w:rPr>
            </w:pPr>
            <w:r w:rsidRPr="00DA6CCD">
              <w:rPr>
                <w:color w:val="000000" w:themeColor="text1"/>
              </w:rPr>
              <w:t>Quali documenti devono essere conservati?</w:t>
            </w:r>
          </w:p>
        </w:tc>
        <w:tc>
          <w:tcPr>
            <w:tcW w:w="0" w:type="auto"/>
            <w:vAlign w:val="center"/>
            <w:hideMark/>
          </w:tcPr>
          <w:p w14:paraId="7B3EE7C5" w14:textId="77777777" w:rsidR="00DA6CCD" w:rsidRPr="00DA6CCD" w:rsidRDefault="00DA6CCD" w:rsidP="006F34EF">
            <w:pPr>
              <w:rPr>
                <w:color w:val="000000" w:themeColor="text1"/>
              </w:rPr>
            </w:pPr>
            <w:r w:rsidRPr="00DA6CCD">
              <w:rPr>
                <w:color w:val="000000" w:themeColor="text1"/>
              </w:rPr>
              <w:t>Devono essere conservati tutti i documenti amministrativi, contabili, tecnici e fiscali relativi al progetto finanziato.</w:t>
            </w:r>
          </w:p>
        </w:tc>
        <w:tc>
          <w:tcPr>
            <w:tcW w:w="0" w:type="auto"/>
            <w:vAlign w:val="center"/>
            <w:hideMark/>
          </w:tcPr>
          <w:p w14:paraId="374E79E9" w14:textId="77777777" w:rsidR="00DA6CCD" w:rsidRPr="00DA6CCD" w:rsidRDefault="00DA6CCD" w:rsidP="006F34EF">
            <w:pPr>
              <w:rPr>
                <w:color w:val="000000" w:themeColor="text1"/>
              </w:rPr>
            </w:pPr>
            <w:r w:rsidRPr="00DA6CCD">
              <w:rPr>
                <w:color w:val="000000" w:themeColor="text1"/>
              </w:rPr>
              <w:t>Art. 13</w:t>
            </w:r>
          </w:p>
        </w:tc>
      </w:tr>
      <w:tr w:rsidR="00DA6CCD" w:rsidRPr="00DA6CCD" w14:paraId="4A9E8278" w14:textId="77777777" w:rsidTr="006F34EF">
        <w:trPr>
          <w:tblCellSpacing w:w="15" w:type="dxa"/>
        </w:trPr>
        <w:tc>
          <w:tcPr>
            <w:tcW w:w="0" w:type="auto"/>
            <w:vAlign w:val="center"/>
            <w:hideMark/>
          </w:tcPr>
          <w:p w14:paraId="61D2FA13" w14:textId="77777777" w:rsidR="00DA6CCD" w:rsidRPr="00DA6CCD" w:rsidRDefault="00DA6CCD" w:rsidP="006F34EF">
            <w:pPr>
              <w:rPr>
                <w:color w:val="000000" w:themeColor="text1"/>
              </w:rPr>
            </w:pPr>
            <w:r w:rsidRPr="00DA6CCD">
              <w:rPr>
                <w:color w:val="000000" w:themeColor="text1"/>
              </w:rPr>
              <w:t>9.12</w:t>
            </w:r>
          </w:p>
        </w:tc>
        <w:tc>
          <w:tcPr>
            <w:tcW w:w="0" w:type="auto"/>
            <w:vAlign w:val="center"/>
            <w:hideMark/>
          </w:tcPr>
          <w:p w14:paraId="75D095BF" w14:textId="77777777" w:rsidR="00DA6CCD" w:rsidRPr="00DA6CCD" w:rsidRDefault="00DA6CCD" w:rsidP="006F34EF">
            <w:pPr>
              <w:rPr>
                <w:color w:val="000000" w:themeColor="text1"/>
              </w:rPr>
            </w:pPr>
            <w:r w:rsidRPr="00DA6CCD">
              <w:rPr>
                <w:color w:val="000000" w:themeColor="text1"/>
              </w:rPr>
              <w:t>In quale forma deve essere conservata la documentazione?</w:t>
            </w:r>
          </w:p>
        </w:tc>
        <w:tc>
          <w:tcPr>
            <w:tcW w:w="0" w:type="auto"/>
            <w:vAlign w:val="center"/>
            <w:hideMark/>
          </w:tcPr>
          <w:p w14:paraId="5E0DC156" w14:textId="77777777" w:rsidR="00DA6CCD" w:rsidRPr="00DA6CCD" w:rsidRDefault="00DA6CCD" w:rsidP="006F34EF">
            <w:pPr>
              <w:rPr>
                <w:color w:val="000000" w:themeColor="text1"/>
              </w:rPr>
            </w:pPr>
            <w:r w:rsidRPr="00DA6CCD">
              <w:rPr>
                <w:color w:val="000000" w:themeColor="text1"/>
              </w:rPr>
              <w:t>La documentazione può essere conservata nelle forme consentite dalla normativa vigente purché sia sempre disponibile e verificabile.</w:t>
            </w:r>
          </w:p>
        </w:tc>
        <w:tc>
          <w:tcPr>
            <w:tcW w:w="0" w:type="auto"/>
            <w:vAlign w:val="center"/>
            <w:hideMark/>
          </w:tcPr>
          <w:p w14:paraId="50BEF14F" w14:textId="77777777" w:rsidR="00DA6CCD" w:rsidRPr="00DA6CCD" w:rsidRDefault="00DA6CCD" w:rsidP="006F34EF">
            <w:pPr>
              <w:rPr>
                <w:color w:val="000000" w:themeColor="text1"/>
              </w:rPr>
            </w:pPr>
            <w:r w:rsidRPr="00DA6CCD">
              <w:rPr>
                <w:color w:val="000000" w:themeColor="text1"/>
              </w:rPr>
              <w:t>Art. 13</w:t>
            </w:r>
          </w:p>
        </w:tc>
      </w:tr>
      <w:tr w:rsidR="00DA6CCD" w:rsidRPr="00DA6CCD" w14:paraId="1ADEF476" w14:textId="77777777" w:rsidTr="006F34EF">
        <w:trPr>
          <w:tblCellSpacing w:w="15" w:type="dxa"/>
        </w:trPr>
        <w:tc>
          <w:tcPr>
            <w:tcW w:w="0" w:type="auto"/>
            <w:vAlign w:val="center"/>
            <w:hideMark/>
          </w:tcPr>
          <w:p w14:paraId="3E0004DE" w14:textId="77777777" w:rsidR="00DA6CCD" w:rsidRPr="00DA6CCD" w:rsidRDefault="00DA6CCD" w:rsidP="006F34EF">
            <w:pPr>
              <w:rPr>
                <w:color w:val="000000" w:themeColor="text1"/>
              </w:rPr>
            </w:pPr>
            <w:r w:rsidRPr="00DA6CCD">
              <w:rPr>
                <w:color w:val="000000" w:themeColor="text1"/>
              </w:rPr>
              <w:t>9.13</w:t>
            </w:r>
          </w:p>
        </w:tc>
        <w:tc>
          <w:tcPr>
            <w:tcW w:w="0" w:type="auto"/>
            <w:vAlign w:val="center"/>
            <w:hideMark/>
          </w:tcPr>
          <w:p w14:paraId="21C7993C" w14:textId="77777777" w:rsidR="00DA6CCD" w:rsidRPr="00DA6CCD" w:rsidRDefault="00DA6CCD" w:rsidP="006F34EF">
            <w:pPr>
              <w:rPr>
                <w:color w:val="000000" w:themeColor="text1"/>
              </w:rPr>
            </w:pPr>
            <w:r w:rsidRPr="00DA6CCD">
              <w:rPr>
                <w:color w:val="000000" w:themeColor="text1"/>
              </w:rPr>
              <w:t>Chi può effettuare controlli sul progetto finanziato?</w:t>
            </w:r>
          </w:p>
        </w:tc>
        <w:tc>
          <w:tcPr>
            <w:tcW w:w="0" w:type="auto"/>
            <w:vAlign w:val="center"/>
            <w:hideMark/>
          </w:tcPr>
          <w:p w14:paraId="014E4B72" w14:textId="77777777" w:rsidR="00DA6CCD" w:rsidRPr="00DA6CCD" w:rsidRDefault="00DA6CCD" w:rsidP="006F34EF">
            <w:pPr>
              <w:rPr>
                <w:color w:val="000000" w:themeColor="text1"/>
              </w:rPr>
            </w:pPr>
            <w:r w:rsidRPr="00DA6CCD">
              <w:rPr>
                <w:color w:val="000000" w:themeColor="text1"/>
              </w:rPr>
              <w:t>Possono effettuare controlli il Gestore, la Regione Umbria e gli altri organismi nazionali o comunitari competenti.</w:t>
            </w:r>
          </w:p>
        </w:tc>
        <w:tc>
          <w:tcPr>
            <w:tcW w:w="0" w:type="auto"/>
            <w:vAlign w:val="center"/>
            <w:hideMark/>
          </w:tcPr>
          <w:p w14:paraId="33B1142E" w14:textId="77777777" w:rsidR="00DA6CCD" w:rsidRPr="00DA6CCD" w:rsidRDefault="00DA6CCD" w:rsidP="006F34EF">
            <w:pPr>
              <w:rPr>
                <w:color w:val="000000" w:themeColor="text1"/>
              </w:rPr>
            </w:pPr>
            <w:r w:rsidRPr="00DA6CCD">
              <w:rPr>
                <w:color w:val="000000" w:themeColor="text1"/>
              </w:rPr>
              <w:t>Art. 13 e Art. 19</w:t>
            </w:r>
          </w:p>
        </w:tc>
      </w:tr>
      <w:tr w:rsidR="00DA6CCD" w:rsidRPr="00DA6CCD" w14:paraId="56B401AC" w14:textId="77777777" w:rsidTr="006F34EF">
        <w:trPr>
          <w:tblCellSpacing w:w="15" w:type="dxa"/>
        </w:trPr>
        <w:tc>
          <w:tcPr>
            <w:tcW w:w="0" w:type="auto"/>
            <w:vAlign w:val="center"/>
            <w:hideMark/>
          </w:tcPr>
          <w:p w14:paraId="76552074" w14:textId="77777777" w:rsidR="00DA6CCD" w:rsidRPr="00DA6CCD" w:rsidRDefault="00DA6CCD" w:rsidP="006F34EF">
            <w:pPr>
              <w:rPr>
                <w:color w:val="000000" w:themeColor="text1"/>
              </w:rPr>
            </w:pPr>
            <w:r w:rsidRPr="00DA6CCD">
              <w:rPr>
                <w:color w:val="000000" w:themeColor="text1"/>
              </w:rPr>
              <w:t>9.14</w:t>
            </w:r>
          </w:p>
        </w:tc>
        <w:tc>
          <w:tcPr>
            <w:tcW w:w="0" w:type="auto"/>
            <w:vAlign w:val="center"/>
            <w:hideMark/>
          </w:tcPr>
          <w:p w14:paraId="3ACAF292" w14:textId="77777777" w:rsidR="00DA6CCD" w:rsidRPr="00DA6CCD" w:rsidRDefault="00DA6CCD" w:rsidP="006F34EF">
            <w:pPr>
              <w:rPr>
                <w:color w:val="000000" w:themeColor="text1"/>
              </w:rPr>
            </w:pPr>
            <w:r w:rsidRPr="00DA6CCD">
              <w:rPr>
                <w:color w:val="000000" w:themeColor="text1"/>
              </w:rPr>
              <w:t>Il beneficiario è tenuto a fornire dati e informazioni richiesti dal Gestore?</w:t>
            </w:r>
          </w:p>
        </w:tc>
        <w:tc>
          <w:tcPr>
            <w:tcW w:w="0" w:type="auto"/>
            <w:vAlign w:val="center"/>
            <w:hideMark/>
          </w:tcPr>
          <w:p w14:paraId="16C8A6FB" w14:textId="77777777" w:rsidR="00DA6CCD" w:rsidRPr="00DA6CCD" w:rsidRDefault="00DA6CCD" w:rsidP="006F34EF">
            <w:pPr>
              <w:rPr>
                <w:color w:val="000000" w:themeColor="text1"/>
              </w:rPr>
            </w:pPr>
            <w:r w:rsidRPr="00DA6CCD">
              <w:rPr>
                <w:color w:val="000000" w:themeColor="text1"/>
              </w:rPr>
              <w:t>Sì. Il beneficiario è tenuto a collaborare alle attività di monitoraggio, controllo e verifica.</w:t>
            </w:r>
          </w:p>
        </w:tc>
        <w:tc>
          <w:tcPr>
            <w:tcW w:w="0" w:type="auto"/>
            <w:vAlign w:val="center"/>
            <w:hideMark/>
          </w:tcPr>
          <w:p w14:paraId="2ABA99CA" w14:textId="77777777" w:rsidR="00DA6CCD" w:rsidRPr="00DA6CCD" w:rsidRDefault="00DA6CCD" w:rsidP="006F34EF">
            <w:pPr>
              <w:rPr>
                <w:color w:val="000000" w:themeColor="text1"/>
              </w:rPr>
            </w:pPr>
            <w:r w:rsidRPr="00DA6CCD">
              <w:rPr>
                <w:color w:val="000000" w:themeColor="text1"/>
              </w:rPr>
              <w:t>Art. 13</w:t>
            </w:r>
          </w:p>
        </w:tc>
      </w:tr>
      <w:tr w:rsidR="00DA6CCD" w:rsidRPr="00DA6CCD" w14:paraId="21B835BE" w14:textId="77777777" w:rsidTr="006F34EF">
        <w:trPr>
          <w:tblCellSpacing w:w="15" w:type="dxa"/>
        </w:trPr>
        <w:tc>
          <w:tcPr>
            <w:tcW w:w="0" w:type="auto"/>
            <w:vAlign w:val="center"/>
            <w:hideMark/>
          </w:tcPr>
          <w:p w14:paraId="52B0FFB8" w14:textId="77777777" w:rsidR="00DA6CCD" w:rsidRPr="00DA6CCD" w:rsidRDefault="00DA6CCD" w:rsidP="006F34EF">
            <w:pPr>
              <w:rPr>
                <w:color w:val="000000" w:themeColor="text1"/>
              </w:rPr>
            </w:pPr>
            <w:r w:rsidRPr="00DA6CCD">
              <w:rPr>
                <w:color w:val="000000" w:themeColor="text1"/>
              </w:rPr>
              <w:lastRenderedPageBreak/>
              <w:t>9.15</w:t>
            </w:r>
          </w:p>
        </w:tc>
        <w:tc>
          <w:tcPr>
            <w:tcW w:w="0" w:type="auto"/>
            <w:vAlign w:val="center"/>
            <w:hideMark/>
          </w:tcPr>
          <w:p w14:paraId="6B4F26AF" w14:textId="77777777" w:rsidR="00DA6CCD" w:rsidRPr="00DA6CCD" w:rsidRDefault="00DA6CCD" w:rsidP="006F34EF">
            <w:pPr>
              <w:rPr>
                <w:color w:val="000000" w:themeColor="text1"/>
              </w:rPr>
            </w:pPr>
            <w:r w:rsidRPr="00DA6CCD">
              <w:rPr>
                <w:color w:val="000000" w:themeColor="text1"/>
              </w:rPr>
              <w:t>Cosa accade se il beneficiario non collabora alle attività di controllo?</w:t>
            </w:r>
          </w:p>
        </w:tc>
        <w:tc>
          <w:tcPr>
            <w:tcW w:w="0" w:type="auto"/>
            <w:vAlign w:val="center"/>
            <w:hideMark/>
          </w:tcPr>
          <w:p w14:paraId="568BF68B" w14:textId="77777777" w:rsidR="00DA6CCD" w:rsidRPr="00DA6CCD" w:rsidRDefault="00DA6CCD" w:rsidP="006F34EF">
            <w:pPr>
              <w:rPr>
                <w:color w:val="000000" w:themeColor="text1"/>
              </w:rPr>
            </w:pPr>
            <w:r w:rsidRPr="00DA6CCD">
              <w:rPr>
                <w:color w:val="000000" w:themeColor="text1"/>
              </w:rPr>
              <w:t>La mancata collaborazione può costituire causa di revoca dell'agevolazione.</w:t>
            </w:r>
          </w:p>
        </w:tc>
        <w:tc>
          <w:tcPr>
            <w:tcW w:w="0" w:type="auto"/>
            <w:vAlign w:val="center"/>
            <w:hideMark/>
          </w:tcPr>
          <w:p w14:paraId="527E0CC9" w14:textId="77777777" w:rsidR="00DA6CCD" w:rsidRPr="00DA6CCD" w:rsidRDefault="00DA6CCD" w:rsidP="006F34EF">
            <w:pPr>
              <w:rPr>
                <w:color w:val="000000" w:themeColor="text1"/>
              </w:rPr>
            </w:pPr>
            <w:r w:rsidRPr="00DA6CCD">
              <w:rPr>
                <w:color w:val="000000" w:themeColor="text1"/>
              </w:rPr>
              <w:t>Art. 14</w:t>
            </w:r>
          </w:p>
        </w:tc>
      </w:tr>
      <w:tr w:rsidR="00DA6CCD" w:rsidRPr="00DA6CCD" w14:paraId="6FCC7972" w14:textId="77777777" w:rsidTr="006F34EF">
        <w:trPr>
          <w:tblCellSpacing w:w="15" w:type="dxa"/>
        </w:trPr>
        <w:tc>
          <w:tcPr>
            <w:tcW w:w="0" w:type="auto"/>
            <w:vAlign w:val="center"/>
            <w:hideMark/>
          </w:tcPr>
          <w:p w14:paraId="32F28A7F" w14:textId="77777777" w:rsidR="00DA6CCD" w:rsidRPr="00DA6CCD" w:rsidRDefault="00DA6CCD" w:rsidP="006F34EF">
            <w:pPr>
              <w:rPr>
                <w:color w:val="000000" w:themeColor="text1"/>
              </w:rPr>
            </w:pPr>
            <w:r w:rsidRPr="00DA6CCD">
              <w:rPr>
                <w:color w:val="000000" w:themeColor="text1"/>
              </w:rPr>
              <w:t>9.16</w:t>
            </w:r>
          </w:p>
        </w:tc>
        <w:tc>
          <w:tcPr>
            <w:tcW w:w="0" w:type="auto"/>
            <w:vAlign w:val="center"/>
            <w:hideMark/>
          </w:tcPr>
          <w:p w14:paraId="1DB80720" w14:textId="77777777" w:rsidR="00DA6CCD" w:rsidRPr="00DA6CCD" w:rsidRDefault="00DA6CCD" w:rsidP="006F34EF">
            <w:pPr>
              <w:rPr>
                <w:color w:val="000000" w:themeColor="text1"/>
              </w:rPr>
            </w:pPr>
            <w:r w:rsidRPr="00DA6CCD">
              <w:rPr>
                <w:color w:val="000000" w:themeColor="text1"/>
              </w:rPr>
              <w:t>Quali sono le principali cause di revoca dell'agevolazione?</w:t>
            </w:r>
          </w:p>
        </w:tc>
        <w:tc>
          <w:tcPr>
            <w:tcW w:w="0" w:type="auto"/>
            <w:vAlign w:val="center"/>
            <w:hideMark/>
          </w:tcPr>
          <w:p w14:paraId="37F61A10" w14:textId="77777777" w:rsidR="00DA6CCD" w:rsidRPr="00DA6CCD" w:rsidRDefault="00DA6CCD" w:rsidP="006F34EF">
            <w:pPr>
              <w:rPr>
                <w:color w:val="000000" w:themeColor="text1"/>
              </w:rPr>
            </w:pPr>
            <w:r w:rsidRPr="00DA6CCD">
              <w:rPr>
                <w:color w:val="000000" w:themeColor="text1"/>
              </w:rPr>
              <w:t>Costituiscono cause di revoca le fattispecie espressamente previste dall'Avviso, tra cui il venir meno dei requisiti, il mancato rispetto degli obblighi e l'accertamento di irregolarità rilevanti.</w:t>
            </w:r>
          </w:p>
        </w:tc>
        <w:tc>
          <w:tcPr>
            <w:tcW w:w="0" w:type="auto"/>
            <w:vAlign w:val="center"/>
            <w:hideMark/>
          </w:tcPr>
          <w:p w14:paraId="77529D91" w14:textId="77777777" w:rsidR="00DA6CCD" w:rsidRPr="00DA6CCD" w:rsidRDefault="00DA6CCD" w:rsidP="006F34EF">
            <w:pPr>
              <w:rPr>
                <w:color w:val="000000" w:themeColor="text1"/>
              </w:rPr>
            </w:pPr>
            <w:r w:rsidRPr="00DA6CCD">
              <w:rPr>
                <w:color w:val="000000" w:themeColor="text1"/>
              </w:rPr>
              <w:t>Art. 14</w:t>
            </w:r>
          </w:p>
        </w:tc>
      </w:tr>
      <w:tr w:rsidR="00DA6CCD" w:rsidRPr="00DA6CCD" w14:paraId="19BAB769" w14:textId="77777777" w:rsidTr="006F34EF">
        <w:trPr>
          <w:tblCellSpacing w:w="15" w:type="dxa"/>
        </w:trPr>
        <w:tc>
          <w:tcPr>
            <w:tcW w:w="0" w:type="auto"/>
            <w:vAlign w:val="center"/>
            <w:hideMark/>
          </w:tcPr>
          <w:p w14:paraId="125BF544" w14:textId="77777777" w:rsidR="00DA6CCD" w:rsidRPr="00DA6CCD" w:rsidRDefault="00DA6CCD" w:rsidP="006F34EF">
            <w:pPr>
              <w:rPr>
                <w:color w:val="000000" w:themeColor="text1"/>
              </w:rPr>
            </w:pPr>
            <w:r w:rsidRPr="00DA6CCD">
              <w:rPr>
                <w:color w:val="000000" w:themeColor="text1"/>
              </w:rPr>
              <w:t>9.17</w:t>
            </w:r>
          </w:p>
        </w:tc>
        <w:tc>
          <w:tcPr>
            <w:tcW w:w="0" w:type="auto"/>
            <w:vAlign w:val="center"/>
            <w:hideMark/>
          </w:tcPr>
          <w:p w14:paraId="6CDCE613" w14:textId="77777777" w:rsidR="00DA6CCD" w:rsidRPr="00DA6CCD" w:rsidRDefault="00DA6CCD" w:rsidP="006F34EF">
            <w:pPr>
              <w:rPr>
                <w:color w:val="000000" w:themeColor="text1"/>
              </w:rPr>
            </w:pPr>
            <w:r w:rsidRPr="00DA6CCD">
              <w:rPr>
                <w:color w:val="000000" w:themeColor="text1"/>
              </w:rPr>
              <w:t>La presentazione di dichiarazioni non veritiere può comportare la revoca?</w:t>
            </w:r>
          </w:p>
        </w:tc>
        <w:tc>
          <w:tcPr>
            <w:tcW w:w="0" w:type="auto"/>
            <w:vAlign w:val="center"/>
            <w:hideMark/>
          </w:tcPr>
          <w:p w14:paraId="717365D4" w14:textId="77777777" w:rsidR="00DA6CCD" w:rsidRPr="00DA6CCD" w:rsidRDefault="00DA6CCD" w:rsidP="006F34EF">
            <w:pPr>
              <w:rPr>
                <w:color w:val="000000" w:themeColor="text1"/>
              </w:rPr>
            </w:pPr>
            <w:r w:rsidRPr="00DA6CCD">
              <w:rPr>
                <w:color w:val="000000" w:themeColor="text1"/>
              </w:rPr>
              <w:t>Sì. Le dichiarazioni mendaci comportano le conseguenze previste dalla normativa vigente e possono determinare la revoca dell'agevolazione.</w:t>
            </w:r>
          </w:p>
        </w:tc>
        <w:tc>
          <w:tcPr>
            <w:tcW w:w="0" w:type="auto"/>
            <w:vAlign w:val="center"/>
            <w:hideMark/>
          </w:tcPr>
          <w:p w14:paraId="73166AD3" w14:textId="77777777" w:rsidR="00DA6CCD" w:rsidRPr="00DA6CCD" w:rsidRDefault="00DA6CCD" w:rsidP="006F34EF">
            <w:pPr>
              <w:rPr>
                <w:color w:val="000000" w:themeColor="text1"/>
              </w:rPr>
            </w:pPr>
            <w:r w:rsidRPr="00DA6CCD">
              <w:rPr>
                <w:color w:val="000000" w:themeColor="text1"/>
              </w:rPr>
              <w:t>Art. 14</w:t>
            </w:r>
          </w:p>
        </w:tc>
      </w:tr>
      <w:tr w:rsidR="00DA6CCD" w:rsidRPr="00DA6CCD" w14:paraId="735E5999" w14:textId="77777777" w:rsidTr="006F34EF">
        <w:trPr>
          <w:tblCellSpacing w:w="15" w:type="dxa"/>
        </w:trPr>
        <w:tc>
          <w:tcPr>
            <w:tcW w:w="0" w:type="auto"/>
            <w:vAlign w:val="center"/>
            <w:hideMark/>
          </w:tcPr>
          <w:p w14:paraId="2B1AF5A3" w14:textId="77777777" w:rsidR="00DA6CCD" w:rsidRPr="00DA6CCD" w:rsidRDefault="00DA6CCD" w:rsidP="006F34EF">
            <w:pPr>
              <w:rPr>
                <w:color w:val="000000" w:themeColor="text1"/>
              </w:rPr>
            </w:pPr>
            <w:r w:rsidRPr="00DA6CCD">
              <w:rPr>
                <w:color w:val="000000" w:themeColor="text1"/>
              </w:rPr>
              <w:t>9.18</w:t>
            </w:r>
          </w:p>
        </w:tc>
        <w:tc>
          <w:tcPr>
            <w:tcW w:w="0" w:type="auto"/>
            <w:vAlign w:val="center"/>
            <w:hideMark/>
          </w:tcPr>
          <w:p w14:paraId="444E346C" w14:textId="77777777" w:rsidR="00DA6CCD" w:rsidRPr="00DA6CCD" w:rsidRDefault="00DA6CCD" w:rsidP="006F34EF">
            <w:pPr>
              <w:rPr>
                <w:color w:val="000000" w:themeColor="text1"/>
              </w:rPr>
            </w:pPr>
            <w:r w:rsidRPr="00DA6CCD">
              <w:rPr>
                <w:color w:val="000000" w:themeColor="text1"/>
              </w:rPr>
              <w:t>L'utilizzo delle risorse per finalità diverse da quelle approvate può comportare la revoca?</w:t>
            </w:r>
          </w:p>
        </w:tc>
        <w:tc>
          <w:tcPr>
            <w:tcW w:w="0" w:type="auto"/>
            <w:vAlign w:val="center"/>
            <w:hideMark/>
          </w:tcPr>
          <w:p w14:paraId="073DF4A5" w14:textId="77777777" w:rsidR="00DA6CCD" w:rsidRPr="00DA6CCD" w:rsidRDefault="00DA6CCD" w:rsidP="006F34EF">
            <w:pPr>
              <w:rPr>
                <w:color w:val="000000" w:themeColor="text1"/>
              </w:rPr>
            </w:pPr>
            <w:r w:rsidRPr="00DA6CCD">
              <w:rPr>
                <w:color w:val="000000" w:themeColor="text1"/>
              </w:rPr>
              <w:t>Sì. Gli investimenti devono essere realizzati e mantenuti secondo quanto approvato dal Gestore.</w:t>
            </w:r>
          </w:p>
        </w:tc>
        <w:tc>
          <w:tcPr>
            <w:tcW w:w="0" w:type="auto"/>
            <w:vAlign w:val="center"/>
            <w:hideMark/>
          </w:tcPr>
          <w:p w14:paraId="6EDF1682" w14:textId="77777777" w:rsidR="00DA6CCD" w:rsidRPr="00DA6CCD" w:rsidRDefault="00DA6CCD" w:rsidP="006F34EF">
            <w:pPr>
              <w:rPr>
                <w:color w:val="000000" w:themeColor="text1"/>
              </w:rPr>
            </w:pPr>
            <w:r w:rsidRPr="00DA6CCD">
              <w:rPr>
                <w:color w:val="000000" w:themeColor="text1"/>
              </w:rPr>
              <w:t>Art. 14</w:t>
            </w:r>
          </w:p>
        </w:tc>
      </w:tr>
      <w:tr w:rsidR="00DA6CCD" w:rsidRPr="00DA6CCD" w14:paraId="7CA47955" w14:textId="77777777" w:rsidTr="006F34EF">
        <w:trPr>
          <w:tblCellSpacing w:w="15" w:type="dxa"/>
        </w:trPr>
        <w:tc>
          <w:tcPr>
            <w:tcW w:w="0" w:type="auto"/>
            <w:vAlign w:val="center"/>
            <w:hideMark/>
          </w:tcPr>
          <w:p w14:paraId="05A0384C" w14:textId="77777777" w:rsidR="00DA6CCD" w:rsidRPr="00DA6CCD" w:rsidRDefault="00DA6CCD" w:rsidP="006F34EF">
            <w:pPr>
              <w:rPr>
                <w:color w:val="000000" w:themeColor="text1"/>
              </w:rPr>
            </w:pPr>
            <w:r w:rsidRPr="00DA6CCD">
              <w:rPr>
                <w:color w:val="000000" w:themeColor="text1"/>
              </w:rPr>
              <w:t>9.19</w:t>
            </w:r>
          </w:p>
        </w:tc>
        <w:tc>
          <w:tcPr>
            <w:tcW w:w="0" w:type="auto"/>
            <w:vAlign w:val="center"/>
            <w:hideMark/>
          </w:tcPr>
          <w:p w14:paraId="6E9C7CDF" w14:textId="77777777" w:rsidR="00DA6CCD" w:rsidRPr="00DA6CCD" w:rsidRDefault="00DA6CCD" w:rsidP="006F34EF">
            <w:pPr>
              <w:rPr>
                <w:color w:val="000000" w:themeColor="text1"/>
              </w:rPr>
            </w:pPr>
            <w:r w:rsidRPr="00DA6CCD">
              <w:rPr>
                <w:color w:val="000000" w:themeColor="text1"/>
              </w:rPr>
              <w:t>Il mancato completamento dell'investimento può comportare la revoca?</w:t>
            </w:r>
          </w:p>
        </w:tc>
        <w:tc>
          <w:tcPr>
            <w:tcW w:w="0" w:type="auto"/>
            <w:vAlign w:val="center"/>
            <w:hideMark/>
          </w:tcPr>
          <w:p w14:paraId="046F58DF" w14:textId="77777777" w:rsidR="00DA6CCD" w:rsidRPr="00DA6CCD" w:rsidRDefault="00DA6CCD" w:rsidP="006F34EF">
            <w:pPr>
              <w:rPr>
                <w:color w:val="000000" w:themeColor="text1"/>
              </w:rPr>
            </w:pPr>
            <w:r w:rsidRPr="00DA6CCD">
              <w:rPr>
                <w:color w:val="000000" w:themeColor="text1"/>
              </w:rPr>
              <w:t>Sì, nei casi previsti dall'Avviso e in particolare quando non risultano rispettate le soglie minime di realizzazione richieste.</w:t>
            </w:r>
          </w:p>
        </w:tc>
        <w:tc>
          <w:tcPr>
            <w:tcW w:w="0" w:type="auto"/>
            <w:vAlign w:val="center"/>
            <w:hideMark/>
          </w:tcPr>
          <w:p w14:paraId="3EB11F2E" w14:textId="77777777" w:rsidR="00DA6CCD" w:rsidRPr="00DA6CCD" w:rsidRDefault="00DA6CCD" w:rsidP="006F34EF">
            <w:pPr>
              <w:rPr>
                <w:color w:val="000000" w:themeColor="text1"/>
              </w:rPr>
            </w:pPr>
            <w:r w:rsidRPr="00DA6CCD">
              <w:rPr>
                <w:color w:val="000000" w:themeColor="text1"/>
              </w:rPr>
              <w:t>Art. 11 e Art. 14</w:t>
            </w:r>
          </w:p>
        </w:tc>
      </w:tr>
      <w:tr w:rsidR="00DA6CCD" w:rsidRPr="00DA6CCD" w14:paraId="44F08196" w14:textId="77777777" w:rsidTr="006F34EF">
        <w:trPr>
          <w:tblCellSpacing w:w="15" w:type="dxa"/>
        </w:trPr>
        <w:tc>
          <w:tcPr>
            <w:tcW w:w="0" w:type="auto"/>
            <w:vAlign w:val="center"/>
            <w:hideMark/>
          </w:tcPr>
          <w:p w14:paraId="4CCFAB90" w14:textId="77777777" w:rsidR="00DA6CCD" w:rsidRPr="00DA6CCD" w:rsidRDefault="00DA6CCD" w:rsidP="006F34EF">
            <w:pPr>
              <w:rPr>
                <w:color w:val="000000" w:themeColor="text1"/>
              </w:rPr>
            </w:pPr>
            <w:r w:rsidRPr="00DA6CCD">
              <w:rPr>
                <w:color w:val="000000" w:themeColor="text1"/>
              </w:rPr>
              <w:t>9.20</w:t>
            </w:r>
          </w:p>
        </w:tc>
        <w:tc>
          <w:tcPr>
            <w:tcW w:w="0" w:type="auto"/>
            <w:vAlign w:val="center"/>
            <w:hideMark/>
          </w:tcPr>
          <w:p w14:paraId="55F58C8D" w14:textId="77777777" w:rsidR="00DA6CCD" w:rsidRPr="00DA6CCD" w:rsidRDefault="00DA6CCD" w:rsidP="006F34EF">
            <w:pPr>
              <w:rPr>
                <w:color w:val="000000" w:themeColor="text1"/>
              </w:rPr>
            </w:pPr>
            <w:r w:rsidRPr="00DA6CCD">
              <w:rPr>
                <w:color w:val="000000" w:themeColor="text1"/>
              </w:rPr>
              <w:t>La perdita dei requisiti soggettivi dell'impresa può comportare la revoca?</w:t>
            </w:r>
          </w:p>
        </w:tc>
        <w:tc>
          <w:tcPr>
            <w:tcW w:w="0" w:type="auto"/>
            <w:vAlign w:val="center"/>
            <w:hideMark/>
          </w:tcPr>
          <w:p w14:paraId="481DE3E0" w14:textId="77777777" w:rsidR="00DA6CCD" w:rsidRPr="00DA6CCD" w:rsidRDefault="00DA6CCD" w:rsidP="006F34EF">
            <w:pPr>
              <w:rPr>
                <w:color w:val="000000" w:themeColor="text1"/>
              </w:rPr>
            </w:pPr>
            <w:r w:rsidRPr="00DA6CCD">
              <w:rPr>
                <w:color w:val="000000" w:themeColor="text1"/>
              </w:rPr>
              <w:t>Sì. Il beneficiario deve mantenere i requisiti previsti dall'Avviso secondo quanto stabilito dalle relative disposizioni.</w:t>
            </w:r>
          </w:p>
        </w:tc>
        <w:tc>
          <w:tcPr>
            <w:tcW w:w="0" w:type="auto"/>
            <w:vAlign w:val="center"/>
            <w:hideMark/>
          </w:tcPr>
          <w:p w14:paraId="3DBBDC5F" w14:textId="77777777" w:rsidR="00DA6CCD" w:rsidRPr="00DA6CCD" w:rsidRDefault="00DA6CCD" w:rsidP="006F34EF">
            <w:pPr>
              <w:rPr>
                <w:color w:val="000000" w:themeColor="text1"/>
              </w:rPr>
            </w:pPr>
            <w:r w:rsidRPr="00DA6CCD">
              <w:rPr>
                <w:color w:val="000000" w:themeColor="text1"/>
              </w:rPr>
              <w:t>Art. 14</w:t>
            </w:r>
          </w:p>
        </w:tc>
      </w:tr>
      <w:tr w:rsidR="00DA6CCD" w:rsidRPr="00DA6CCD" w14:paraId="7249AFB0" w14:textId="77777777" w:rsidTr="006F34EF">
        <w:trPr>
          <w:tblCellSpacing w:w="15" w:type="dxa"/>
        </w:trPr>
        <w:tc>
          <w:tcPr>
            <w:tcW w:w="0" w:type="auto"/>
            <w:vAlign w:val="center"/>
            <w:hideMark/>
          </w:tcPr>
          <w:p w14:paraId="59A82EEF" w14:textId="77777777" w:rsidR="00DA6CCD" w:rsidRPr="00DA6CCD" w:rsidRDefault="00DA6CCD" w:rsidP="006F34EF">
            <w:pPr>
              <w:rPr>
                <w:color w:val="000000" w:themeColor="text1"/>
              </w:rPr>
            </w:pPr>
            <w:r w:rsidRPr="00DA6CCD">
              <w:rPr>
                <w:color w:val="000000" w:themeColor="text1"/>
              </w:rPr>
              <w:t>9.21</w:t>
            </w:r>
          </w:p>
        </w:tc>
        <w:tc>
          <w:tcPr>
            <w:tcW w:w="0" w:type="auto"/>
            <w:vAlign w:val="center"/>
            <w:hideMark/>
          </w:tcPr>
          <w:p w14:paraId="241D5FB1" w14:textId="77777777" w:rsidR="00DA6CCD" w:rsidRPr="00DA6CCD" w:rsidRDefault="00DA6CCD" w:rsidP="006F34EF">
            <w:pPr>
              <w:rPr>
                <w:color w:val="000000" w:themeColor="text1"/>
              </w:rPr>
            </w:pPr>
            <w:r w:rsidRPr="00DA6CCD">
              <w:rPr>
                <w:color w:val="000000" w:themeColor="text1"/>
              </w:rPr>
              <w:t>Una variante non autorizzata può comportare la revoca?</w:t>
            </w:r>
          </w:p>
        </w:tc>
        <w:tc>
          <w:tcPr>
            <w:tcW w:w="0" w:type="auto"/>
            <w:vAlign w:val="center"/>
            <w:hideMark/>
          </w:tcPr>
          <w:p w14:paraId="15ECCD1D" w14:textId="77777777" w:rsidR="00DA6CCD" w:rsidRPr="00DA6CCD" w:rsidRDefault="00DA6CCD" w:rsidP="006F34EF">
            <w:pPr>
              <w:rPr>
                <w:color w:val="000000" w:themeColor="text1"/>
              </w:rPr>
            </w:pPr>
            <w:r w:rsidRPr="00DA6CCD">
              <w:rPr>
                <w:color w:val="000000" w:themeColor="text1"/>
              </w:rPr>
              <w:t>Sì. Le modifiche realizzate in violazione delle disposizioni dell'Avviso possono determinare la revoca totale o parziale dell'agevolazione.</w:t>
            </w:r>
          </w:p>
        </w:tc>
        <w:tc>
          <w:tcPr>
            <w:tcW w:w="0" w:type="auto"/>
            <w:vAlign w:val="center"/>
            <w:hideMark/>
          </w:tcPr>
          <w:p w14:paraId="388593C6" w14:textId="77777777" w:rsidR="00DA6CCD" w:rsidRPr="00DA6CCD" w:rsidRDefault="00DA6CCD" w:rsidP="006F34EF">
            <w:pPr>
              <w:rPr>
                <w:color w:val="000000" w:themeColor="text1"/>
              </w:rPr>
            </w:pPr>
            <w:r w:rsidRPr="00DA6CCD">
              <w:rPr>
                <w:color w:val="000000" w:themeColor="text1"/>
              </w:rPr>
              <w:t>Art. 12 e Art. 14</w:t>
            </w:r>
          </w:p>
        </w:tc>
      </w:tr>
      <w:tr w:rsidR="00DA6CCD" w:rsidRPr="00DA6CCD" w14:paraId="15F0B29F" w14:textId="77777777" w:rsidTr="006F34EF">
        <w:trPr>
          <w:tblCellSpacing w:w="15" w:type="dxa"/>
        </w:trPr>
        <w:tc>
          <w:tcPr>
            <w:tcW w:w="0" w:type="auto"/>
            <w:vAlign w:val="center"/>
            <w:hideMark/>
          </w:tcPr>
          <w:p w14:paraId="0FE5E4C2" w14:textId="77777777" w:rsidR="00DA6CCD" w:rsidRPr="00DA6CCD" w:rsidRDefault="00DA6CCD" w:rsidP="006F34EF">
            <w:pPr>
              <w:rPr>
                <w:color w:val="000000" w:themeColor="text1"/>
              </w:rPr>
            </w:pPr>
            <w:r w:rsidRPr="00DA6CCD">
              <w:rPr>
                <w:color w:val="000000" w:themeColor="text1"/>
              </w:rPr>
              <w:t>9.22</w:t>
            </w:r>
          </w:p>
        </w:tc>
        <w:tc>
          <w:tcPr>
            <w:tcW w:w="0" w:type="auto"/>
            <w:vAlign w:val="center"/>
            <w:hideMark/>
          </w:tcPr>
          <w:p w14:paraId="018596A9" w14:textId="77777777" w:rsidR="00DA6CCD" w:rsidRPr="00DA6CCD" w:rsidRDefault="00DA6CCD" w:rsidP="006F34EF">
            <w:pPr>
              <w:rPr>
                <w:color w:val="000000" w:themeColor="text1"/>
              </w:rPr>
            </w:pPr>
            <w:r w:rsidRPr="00DA6CCD">
              <w:rPr>
                <w:color w:val="000000" w:themeColor="text1"/>
              </w:rPr>
              <w:t>In caso di revoca è necessario restituire le somme già percepite?</w:t>
            </w:r>
          </w:p>
        </w:tc>
        <w:tc>
          <w:tcPr>
            <w:tcW w:w="0" w:type="auto"/>
            <w:vAlign w:val="center"/>
            <w:hideMark/>
          </w:tcPr>
          <w:p w14:paraId="7CF17D00" w14:textId="77777777" w:rsidR="00DA6CCD" w:rsidRPr="00DA6CCD" w:rsidRDefault="00DA6CCD" w:rsidP="006F34EF">
            <w:pPr>
              <w:rPr>
                <w:color w:val="000000" w:themeColor="text1"/>
              </w:rPr>
            </w:pPr>
            <w:r w:rsidRPr="00DA6CCD">
              <w:rPr>
                <w:color w:val="000000" w:themeColor="text1"/>
              </w:rPr>
              <w:t>Sì. Nei casi previsti dall'Avviso il beneficiario è tenuto alla restituzione degli importi dovuti secondo le modalità stabilite dal Gestore.</w:t>
            </w:r>
          </w:p>
        </w:tc>
        <w:tc>
          <w:tcPr>
            <w:tcW w:w="0" w:type="auto"/>
            <w:vAlign w:val="center"/>
            <w:hideMark/>
          </w:tcPr>
          <w:p w14:paraId="57555E43" w14:textId="77777777" w:rsidR="00DA6CCD" w:rsidRPr="00DA6CCD" w:rsidRDefault="00DA6CCD" w:rsidP="006F34EF">
            <w:pPr>
              <w:rPr>
                <w:color w:val="000000" w:themeColor="text1"/>
              </w:rPr>
            </w:pPr>
            <w:r w:rsidRPr="00DA6CCD">
              <w:rPr>
                <w:color w:val="000000" w:themeColor="text1"/>
              </w:rPr>
              <w:t>Art. 14</w:t>
            </w:r>
          </w:p>
        </w:tc>
      </w:tr>
      <w:tr w:rsidR="00DA6CCD" w:rsidRPr="00DA6CCD" w14:paraId="0FE76DC5" w14:textId="77777777" w:rsidTr="006F34EF">
        <w:trPr>
          <w:tblCellSpacing w:w="15" w:type="dxa"/>
        </w:trPr>
        <w:tc>
          <w:tcPr>
            <w:tcW w:w="0" w:type="auto"/>
            <w:vAlign w:val="center"/>
            <w:hideMark/>
          </w:tcPr>
          <w:p w14:paraId="4E014911" w14:textId="77777777" w:rsidR="00DA6CCD" w:rsidRPr="00DA6CCD" w:rsidRDefault="00DA6CCD" w:rsidP="006F34EF">
            <w:pPr>
              <w:rPr>
                <w:color w:val="000000" w:themeColor="text1"/>
              </w:rPr>
            </w:pPr>
            <w:r w:rsidRPr="00DA6CCD">
              <w:rPr>
                <w:color w:val="000000" w:themeColor="text1"/>
              </w:rPr>
              <w:t>9.23</w:t>
            </w:r>
          </w:p>
        </w:tc>
        <w:tc>
          <w:tcPr>
            <w:tcW w:w="0" w:type="auto"/>
            <w:vAlign w:val="center"/>
            <w:hideMark/>
          </w:tcPr>
          <w:p w14:paraId="225CE536" w14:textId="77777777" w:rsidR="00DA6CCD" w:rsidRPr="00DA6CCD" w:rsidRDefault="00DA6CCD" w:rsidP="006F34EF">
            <w:pPr>
              <w:rPr>
                <w:color w:val="000000" w:themeColor="text1"/>
              </w:rPr>
            </w:pPr>
            <w:r w:rsidRPr="00DA6CCD">
              <w:rPr>
                <w:color w:val="000000" w:themeColor="text1"/>
              </w:rPr>
              <w:t>In caso di revoca possono essere applicati interessi o ulteriori oneri?</w:t>
            </w:r>
          </w:p>
        </w:tc>
        <w:tc>
          <w:tcPr>
            <w:tcW w:w="0" w:type="auto"/>
            <w:vAlign w:val="center"/>
            <w:hideMark/>
          </w:tcPr>
          <w:p w14:paraId="60D2041C" w14:textId="77777777" w:rsidR="00DA6CCD" w:rsidRPr="00DA6CCD" w:rsidRDefault="00DA6CCD" w:rsidP="006F34EF">
            <w:pPr>
              <w:rPr>
                <w:color w:val="000000" w:themeColor="text1"/>
              </w:rPr>
            </w:pPr>
            <w:r w:rsidRPr="00DA6CCD">
              <w:rPr>
                <w:color w:val="000000" w:themeColor="text1"/>
              </w:rPr>
              <w:t>Sì, secondo quanto previsto dall'Avviso e dalla normativa applicabile.</w:t>
            </w:r>
          </w:p>
        </w:tc>
        <w:tc>
          <w:tcPr>
            <w:tcW w:w="0" w:type="auto"/>
            <w:vAlign w:val="center"/>
            <w:hideMark/>
          </w:tcPr>
          <w:p w14:paraId="73F4888D" w14:textId="77777777" w:rsidR="00DA6CCD" w:rsidRPr="00DA6CCD" w:rsidRDefault="00DA6CCD" w:rsidP="006F34EF">
            <w:pPr>
              <w:rPr>
                <w:color w:val="000000" w:themeColor="text1"/>
              </w:rPr>
            </w:pPr>
            <w:r w:rsidRPr="00DA6CCD">
              <w:rPr>
                <w:color w:val="000000" w:themeColor="text1"/>
              </w:rPr>
              <w:t>Art. 14</w:t>
            </w:r>
          </w:p>
        </w:tc>
      </w:tr>
      <w:tr w:rsidR="00DA6CCD" w:rsidRPr="00DA6CCD" w14:paraId="5E3B2343" w14:textId="77777777" w:rsidTr="006F34EF">
        <w:trPr>
          <w:tblCellSpacing w:w="15" w:type="dxa"/>
        </w:trPr>
        <w:tc>
          <w:tcPr>
            <w:tcW w:w="0" w:type="auto"/>
            <w:vAlign w:val="center"/>
            <w:hideMark/>
          </w:tcPr>
          <w:p w14:paraId="3C6ACAC6" w14:textId="77777777" w:rsidR="00DA6CCD" w:rsidRPr="00DA6CCD" w:rsidRDefault="00DA6CCD" w:rsidP="006F34EF">
            <w:pPr>
              <w:rPr>
                <w:color w:val="000000" w:themeColor="text1"/>
              </w:rPr>
            </w:pPr>
            <w:r w:rsidRPr="00DA6CCD">
              <w:rPr>
                <w:color w:val="000000" w:themeColor="text1"/>
              </w:rPr>
              <w:lastRenderedPageBreak/>
              <w:t>9.24</w:t>
            </w:r>
          </w:p>
        </w:tc>
        <w:tc>
          <w:tcPr>
            <w:tcW w:w="0" w:type="auto"/>
            <w:vAlign w:val="center"/>
            <w:hideMark/>
          </w:tcPr>
          <w:p w14:paraId="67F1EE36" w14:textId="77777777" w:rsidR="00DA6CCD" w:rsidRPr="00DA6CCD" w:rsidRDefault="00DA6CCD" w:rsidP="006F34EF">
            <w:pPr>
              <w:rPr>
                <w:color w:val="000000" w:themeColor="text1"/>
              </w:rPr>
            </w:pPr>
            <w:r w:rsidRPr="00DA6CCD">
              <w:rPr>
                <w:color w:val="000000" w:themeColor="text1"/>
              </w:rPr>
              <w:t>Il beneficiario riceve una comunicazione prima dell'adozione del provvedimento di revoca?</w:t>
            </w:r>
          </w:p>
        </w:tc>
        <w:tc>
          <w:tcPr>
            <w:tcW w:w="0" w:type="auto"/>
            <w:vAlign w:val="center"/>
            <w:hideMark/>
          </w:tcPr>
          <w:p w14:paraId="474C771E" w14:textId="77777777" w:rsidR="00DA6CCD" w:rsidRPr="00DA6CCD" w:rsidRDefault="00DA6CCD" w:rsidP="006F34EF">
            <w:pPr>
              <w:rPr>
                <w:color w:val="000000" w:themeColor="text1"/>
              </w:rPr>
            </w:pPr>
            <w:r w:rsidRPr="00DA6CCD">
              <w:rPr>
                <w:color w:val="000000" w:themeColor="text1"/>
              </w:rPr>
              <w:t>Sì. Restano ferme le garanzie procedimentali previste dalla normativa vigente e dall'Avviso.</w:t>
            </w:r>
          </w:p>
        </w:tc>
        <w:tc>
          <w:tcPr>
            <w:tcW w:w="0" w:type="auto"/>
            <w:vAlign w:val="center"/>
            <w:hideMark/>
          </w:tcPr>
          <w:p w14:paraId="5B828A25" w14:textId="77777777" w:rsidR="00DA6CCD" w:rsidRPr="00DA6CCD" w:rsidRDefault="00DA6CCD" w:rsidP="006F34EF">
            <w:pPr>
              <w:rPr>
                <w:color w:val="000000" w:themeColor="text1"/>
              </w:rPr>
            </w:pPr>
            <w:r w:rsidRPr="00DA6CCD">
              <w:rPr>
                <w:color w:val="000000" w:themeColor="text1"/>
              </w:rPr>
              <w:t>Art. 14 e L. 241/1990</w:t>
            </w:r>
          </w:p>
        </w:tc>
      </w:tr>
      <w:tr w:rsidR="00DA6CCD" w:rsidRPr="00DA6CCD" w14:paraId="3913402B" w14:textId="77777777" w:rsidTr="006F34EF">
        <w:trPr>
          <w:tblCellSpacing w:w="15" w:type="dxa"/>
        </w:trPr>
        <w:tc>
          <w:tcPr>
            <w:tcW w:w="0" w:type="auto"/>
            <w:vAlign w:val="center"/>
            <w:hideMark/>
          </w:tcPr>
          <w:p w14:paraId="1DC4AC57" w14:textId="77777777" w:rsidR="00DA6CCD" w:rsidRPr="00DA6CCD" w:rsidRDefault="00DA6CCD" w:rsidP="006F34EF">
            <w:pPr>
              <w:rPr>
                <w:color w:val="000000" w:themeColor="text1"/>
              </w:rPr>
            </w:pPr>
            <w:r w:rsidRPr="00DA6CCD">
              <w:rPr>
                <w:color w:val="000000" w:themeColor="text1"/>
              </w:rPr>
              <w:t>9.25</w:t>
            </w:r>
          </w:p>
        </w:tc>
        <w:tc>
          <w:tcPr>
            <w:tcW w:w="0" w:type="auto"/>
            <w:vAlign w:val="center"/>
            <w:hideMark/>
          </w:tcPr>
          <w:p w14:paraId="1D1447C5" w14:textId="77777777" w:rsidR="00DA6CCD" w:rsidRPr="00DA6CCD" w:rsidRDefault="00DA6CCD" w:rsidP="006F34EF">
            <w:pPr>
              <w:rPr>
                <w:color w:val="000000" w:themeColor="text1"/>
              </w:rPr>
            </w:pPr>
            <w:r w:rsidRPr="00DA6CCD">
              <w:rPr>
                <w:color w:val="000000" w:themeColor="text1"/>
              </w:rPr>
              <w:t>È possibile presentare osservazioni nell'ambito del procedimento di revoca?</w:t>
            </w:r>
          </w:p>
        </w:tc>
        <w:tc>
          <w:tcPr>
            <w:tcW w:w="0" w:type="auto"/>
            <w:vAlign w:val="center"/>
            <w:hideMark/>
          </w:tcPr>
          <w:p w14:paraId="2E1212F4" w14:textId="77777777" w:rsidR="00DA6CCD" w:rsidRPr="00DA6CCD" w:rsidRDefault="00DA6CCD" w:rsidP="006F34EF">
            <w:pPr>
              <w:rPr>
                <w:color w:val="000000" w:themeColor="text1"/>
              </w:rPr>
            </w:pPr>
            <w:r w:rsidRPr="00DA6CCD">
              <w:rPr>
                <w:color w:val="000000" w:themeColor="text1"/>
              </w:rPr>
              <w:t>Sì. Il beneficiario può esercitare i diritti partecipativi previsti dalla normativa applicabile.</w:t>
            </w:r>
          </w:p>
        </w:tc>
        <w:tc>
          <w:tcPr>
            <w:tcW w:w="0" w:type="auto"/>
            <w:vAlign w:val="center"/>
            <w:hideMark/>
          </w:tcPr>
          <w:p w14:paraId="066DF1F0" w14:textId="77777777" w:rsidR="00DA6CCD" w:rsidRPr="00DA6CCD" w:rsidRDefault="00DA6CCD" w:rsidP="006F34EF">
            <w:pPr>
              <w:rPr>
                <w:color w:val="000000" w:themeColor="text1"/>
              </w:rPr>
            </w:pPr>
            <w:r w:rsidRPr="00DA6CCD">
              <w:rPr>
                <w:color w:val="000000" w:themeColor="text1"/>
              </w:rPr>
              <w:t>Art. 14 e L. 241/1990</w:t>
            </w:r>
          </w:p>
        </w:tc>
      </w:tr>
      <w:tr w:rsidR="00DA6CCD" w:rsidRPr="00DA6CCD" w14:paraId="66E5C8A7" w14:textId="77777777" w:rsidTr="006F34EF">
        <w:trPr>
          <w:tblCellSpacing w:w="15" w:type="dxa"/>
        </w:trPr>
        <w:tc>
          <w:tcPr>
            <w:tcW w:w="0" w:type="auto"/>
            <w:vAlign w:val="center"/>
            <w:hideMark/>
          </w:tcPr>
          <w:p w14:paraId="3291731C" w14:textId="77777777" w:rsidR="00DA6CCD" w:rsidRPr="00DA6CCD" w:rsidRDefault="00DA6CCD" w:rsidP="006F34EF">
            <w:pPr>
              <w:rPr>
                <w:color w:val="000000" w:themeColor="text1"/>
              </w:rPr>
            </w:pPr>
            <w:r w:rsidRPr="00DA6CCD">
              <w:rPr>
                <w:color w:val="000000" w:themeColor="text1"/>
              </w:rPr>
              <w:t>9.26</w:t>
            </w:r>
          </w:p>
        </w:tc>
        <w:tc>
          <w:tcPr>
            <w:tcW w:w="0" w:type="auto"/>
            <w:vAlign w:val="center"/>
            <w:hideMark/>
          </w:tcPr>
          <w:p w14:paraId="10F9C993" w14:textId="77777777" w:rsidR="00DA6CCD" w:rsidRPr="00DA6CCD" w:rsidRDefault="00DA6CCD" w:rsidP="006F34EF">
            <w:pPr>
              <w:rPr>
                <w:color w:val="000000" w:themeColor="text1"/>
              </w:rPr>
            </w:pPr>
            <w:r w:rsidRPr="00DA6CCD">
              <w:rPr>
                <w:color w:val="000000" w:themeColor="text1"/>
              </w:rPr>
              <w:t>Il beneficiario può rinunciare volontariamente all'agevolazione dopo la concessione?</w:t>
            </w:r>
          </w:p>
        </w:tc>
        <w:tc>
          <w:tcPr>
            <w:tcW w:w="0" w:type="auto"/>
            <w:vAlign w:val="center"/>
            <w:hideMark/>
          </w:tcPr>
          <w:p w14:paraId="59B6BC0E" w14:textId="77777777" w:rsidR="00DA6CCD" w:rsidRPr="00DA6CCD" w:rsidRDefault="00DA6CCD" w:rsidP="006F34EF">
            <w:pPr>
              <w:rPr>
                <w:color w:val="000000" w:themeColor="text1"/>
              </w:rPr>
            </w:pPr>
            <w:r w:rsidRPr="00DA6CCD">
              <w:rPr>
                <w:color w:val="000000" w:themeColor="text1"/>
              </w:rPr>
              <w:t>Sì. La rinuncia deve essere comunicata secondo le modalità previste dall'Avviso.</w:t>
            </w:r>
          </w:p>
        </w:tc>
        <w:tc>
          <w:tcPr>
            <w:tcW w:w="0" w:type="auto"/>
            <w:vAlign w:val="center"/>
            <w:hideMark/>
          </w:tcPr>
          <w:p w14:paraId="52595301" w14:textId="77777777" w:rsidR="00DA6CCD" w:rsidRPr="00DA6CCD" w:rsidRDefault="00DA6CCD" w:rsidP="006F34EF">
            <w:pPr>
              <w:rPr>
                <w:color w:val="000000" w:themeColor="text1"/>
              </w:rPr>
            </w:pPr>
            <w:r w:rsidRPr="00DA6CCD">
              <w:rPr>
                <w:color w:val="000000" w:themeColor="text1"/>
              </w:rPr>
              <w:t>Art. 13</w:t>
            </w:r>
          </w:p>
        </w:tc>
      </w:tr>
      <w:tr w:rsidR="00DA6CCD" w:rsidRPr="00DA6CCD" w14:paraId="19E8E14C" w14:textId="77777777" w:rsidTr="006F34EF">
        <w:trPr>
          <w:tblCellSpacing w:w="15" w:type="dxa"/>
        </w:trPr>
        <w:tc>
          <w:tcPr>
            <w:tcW w:w="0" w:type="auto"/>
            <w:vAlign w:val="center"/>
            <w:hideMark/>
          </w:tcPr>
          <w:p w14:paraId="184F9493" w14:textId="77777777" w:rsidR="00DA6CCD" w:rsidRPr="00DA6CCD" w:rsidRDefault="00DA6CCD" w:rsidP="006F34EF">
            <w:pPr>
              <w:rPr>
                <w:color w:val="000000" w:themeColor="text1"/>
              </w:rPr>
            </w:pPr>
            <w:r w:rsidRPr="00DA6CCD">
              <w:rPr>
                <w:color w:val="000000" w:themeColor="text1"/>
              </w:rPr>
              <w:t>9.27</w:t>
            </w:r>
          </w:p>
        </w:tc>
        <w:tc>
          <w:tcPr>
            <w:tcW w:w="0" w:type="auto"/>
            <w:vAlign w:val="center"/>
            <w:hideMark/>
          </w:tcPr>
          <w:p w14:paraId="40038014" w14:textId="77777777" w:rsidR="00DA6CCD" w:rsidRPr="00DA6CCD" w:rsidRDefault="00DA6CCD" w:rsidP="006F34EF">
            <w:pPr>
              <w:rPr>
                <w:color w:val="000000" w:themeColor="text1"/>
              </w:rPr>
            </w:pPr>
            <w:r w:rsidRPr="00DA6CCD">
              <w:rPr>
                <w:color w:val="000000" w:themeColor="text1"/>
              </w:rPr>
              <w:t>La rinuncia volontaria produce gli stessi effetti della revoca?</w:t>
            </w:r>
          </w:p>
        </w:tc>
        <w:tc>
          <w:tcPr>
            <w:tcW w:w="0" w:type="auto"/>
            <w:vAlign w:val="center"/>
            <w:hideMark/>
          </w:tcPr>
          <w:p w14:paraId="61554D57" w14:textId="77777777" w:rsidR="00DA6CCD" w:rsidRPr="00DA6CCD" w:rsidRDefault="00DA6CCD" w:rsidP="006F34EF">
            <w:pPr>
              <w:rPr>
                <w:color w:val="000000" w:themeColor="text1"/>
              </w:rPr>
            </w:pPr>
            <w:r w:rsidRPr="00DA6CCD">
              <w:rPr>
                <w:color w:val="000000" w:themeColor="text1"/>
              </w:rPr>
              <w:t>Gli effetti sono determinati in relazione allo stato di avanzamento del procedimento e alle disposizioni applicabili al singolo caso.</w:t>
            </w:r>
          </w:p>
        </w:tc>
        <w:tc>
          <w:tcPr>
            <w:tcW w:w="0" w:type="auto"/>
            <w:vAlign w:val="center"/>
            <w:hideMark/>
          </w:tcPr>
          <w:p w14:paraId="2084E6C9" w14:textId="77777777" w:rsidR="00DA6CCD" w:rsidRPr="00DA6CCD" w:rsidRDefault="00DA6CCD" w:rsidP="006F34EF">
            <w:pPr>
              <w:rPr>
                <w:color w:val="000000" w:themeColor="text1"/>
              </w:rPr>
            </w:pPr>
            <w:r w:rsidRPr="00DA6CCD">
              <w:rPr>
                <w:color w:val="000000" w:themeColor="text1"/>
              </w:rPr>
              <w:t>Art. 13 e Art. 14</w:t>
            </w:r>
          </w:p>
        </w:tc>
      </w:tr>
      <w:tr w:rsidR="00DA6CCD" w:rsidRPr="00DA6CCD" w14:paraId="0F4F7839" w14:textId="77777777" w:rsidTr="006F34EF">
        <w:trPr>
          <w:tblCellSpacing w:w="15" w:type="dxa"/>
        </w:trPr>
        <w:tc>
          <w:tcPr>
            <w:tcW w:w="0" w:type="auto"/>
            <w:vAlign w:val="center"/>
            <w:hideMark/>
          </w:tcPr>
          <w:p w14:paraId="1617D5D0" w14:textId="77777777" w:rsidR="00DA6CCD" w:rsidRPr="00DA6CCD" w:rsidRDefault="00DA6CCD" w:rsidP="006F34EF">
            <w:pPr>
              <w:rPr>
                <w:color w:val="000000" w:themeColor="text1"/>
              </w:rPr>
            </w:pPr>
            <w:r w:rsidRPr="00DA6CCD">
              <w:rPr>
                <w:color w:val="000000" w:themeColor="text1"/>
              </w:rPr>
              <w:t>9.28</w:t>
            </w:r>
          </w:p>
        </w:tc>
        <w:tc>
          <w:tcPr>
            <w:tcW w:w="0" w:type="auto"/>
            <w:vAlign w:val="center"/>
            <w:hideMark/>
          </w:tcPr>
          <w:p w14:paraId="2B723EB1" w14:textId="77777777" w:rsidR="00DA6CCD" w:rsidRPr="00DA6CCD" w:rsidRDefault="00DA6CCD" w:rsidP="006F34EF">
            <w:pPr>
              <w:rPr>
                <w:color w:val="000000" w:themeColor="text1"/>
              </w:rPr>
            </w:pPr>
            <w:r w:rsidRPr="00DA6CCD">
              <w:rPr>
                <w:color w:val="000000" w:themeColor="text1"/>
              </w:rPr>
              <w:t>Gli obblighi di pubblicità e comunicazione devono essere rispettati dal beneficiario?</w:t>
            </w:r>
          </w:p>
        </w:tc>
        <w:tc>
          <w:tcPr>
            <w:tcW w:w="0" w:type="auto"/>
            <w:vAlign w:val="center"/>
            <w:hideMark/>
          </w:tcPr>
          <w:p w14:paraId="58DBD3A2" w14:textId="77777777" w:rsidR="00DA6CCD" w:rsidRPr="00DA6CCD" w:rsidRDefault="00DA6CCD" w:rsidP="006F34EF">
            <w:pPr>
              <w:rPr>
                <w:color w:val="000000" w:themeColor="text1"/>
              </w:rPr>
            </w:pPr>
            <w:r w:rsidRPr="00DA6CCD">
              <w:rPr>
                <w:color w:val="000000" w:themeColor="text1"/>
              </w:rPr>
              <w:t>Sì, qualora previsti dall'Avviso e dalla normativa europea e nazionale applicabile.</w:t>
            </w:r>
          </w:p>
        </w:tc>
        <w:tc>
          <w:tcPr>
            <w:tcW w:w="0" w:type="auto"/>
            <w:vAlign w:val="center"/>
            <w:hideMark/>
          </w:tcPr>
          <w:p w14:paraId="0452C4B3" w14:textId="77777777" w:rsidR="00DA6CCD" w:rsidRPr="00DA6CCD" w:rsidRDefault="00DA6CCD" w:rsidP="006F34EF">
            <w:pPr>
              <w:rPr>
                <w:color w:val="000000" w:themeColor="text1"/>
              </w:rPr>
            </w:pPr>
            <w:r w:rsidRPr="00DA6CCD">
              <w:rPr>
                <w:color w:val="000000" w:themeColor="text1"/>
              </w:rPr>
              <w:t>Art. 13 e Art. 19</w:t>
            </w:r>
          </w:p>
        </w:tc>
      </w:tr>
      <w:tr w:rsidR="00DA6CCD" w:rsidRPr="00DA6CCD" w14:paraId="5408CD8D" w14:textId="77777777" w:rsidTr="006F34EF">
        <w:trPr>
          <w:tblCellSpacing w:w="15" w:type="dxa"/>
        </w:trPr>
        <w:tc>
          <w:tcPr>
            <w:tcW w:w="0" w:type="auto"/>
            <w:vAlign w:val="center"/>
            <w:hideMark/>
          </w:tcPr>
          <w:p w14:paraId="76C3E205" w14:textId="77777777" w:rsidR="00DA6CCD" w:rsidRPr="00DA6CCD" w:rsidRDefault="00DA6CCD" w:rsidP="006F34EF">
            <w:pPr>
              <w:rPr>
                <w:color w:val="000000" w:themeColor="text1"/>
              </w:rPr>
            </w:pPr>
            <w:r w:rsidRPr="00DA6CCD">
              <w:rPr>
                <w:color w:val="000000" w:themeColor="text1"/>
              </w:rPr>
              <w:t>9.29</w:t>
            </w:r>
          </w:p>
        </w:tc>
        <w:tc>
          <w:tcPr>
            <w:tcW w:w="0" w:type="auto"/>
            <w:vAlign w:val="center"/>
            <w:hideMark/>
          </w:tcPr>
          <w:p w14:paraId="53C2C650" w14:textId="77777777" w:rsidR="00DA6CCD" w:rsidRPr="00DA6CCD" w:rsidRDefault="00DA6CCD" w:rsidP="006F34EF">
            <w:pPr>
              <w:rPr>
                <w:color w:val="000000" w:themeColor="text1"/>
              </w:rPr>
            </w:pPr>
            <w:r w:rsidRPr="00DA6CCD">
              <w:rPr>
                <w:color w:val="000000" w:themeColor="text1"/>
              </w:rPr>
              <w:t>Il beneficiario può essere chiamato a fornire dati per il monitoraggio dei risultati dell'intervento?</w:t>
            </w:r>
          </w:p>
        </w:tc>
        <w:tc>
          <w:tcPr>
            <w:tcW w:w="0" w:type="auto"/>
            <w:vAlign w:val="center"/>
            <w:hideMark/>
          </w:tcPr>
          <w:p w14:paraId="723EC580" w14:textId="77777777" w:rsidR="00DA6CCD" w:rsidRPr="00DA6CCD" w:rsidRDefault="00DA6CCD" w:rsidP="006F34EF">
            <w:pPr>
              <w:rPr>
                <w:color w:val="000000" w:themeColor="text1"/>
              </w:rPr>
            </w:pPr>
            <w:r w:rsidRPr="00DA6CCD">
              <w:rPr>
                <w:color w:val="000000" w:themeColor="text1"/>
              </w:rPr>
              <w:t>Sì. Il beneficiario è tenuto a collaborare alle attività di monitoraggio previste dall'Avviso.</w:t>
            </w:r>
          </w:p>
        </w:tc>
        <w:tc>
          <w:tcPr>
            <w:tcW w:w="0" w:type="auto"/>
            <w:vAlign w:val="center"/>
            <w:hideMark/>
          </w:tcPr>
          <w:p w14:paraId="6D2BA28E" w14:textId="77777777" w:rsidR="00DA6CCD" w:rsidRPr="00DA6CCD" w:rsidRDefault="00DA6CCD" w:rsidP="006F34EF">
            <w:pPr>
              <w:rPr>
                <w:color w:val="000000" w:themeColor="text1"/>
              </w:rPr>
            </w:pPr>
            <w:r w:rsidRPr="00DA6CCD">
              <w:rPr>
                <w:color w:val="000000" w:themeColor="text1"/>
              </w:rPr>
              <w:t>Art. 13</w:t>
            </w:r>
          </w:p>
        </w:tc>
      </w:tr>
      <w:tr w:rsidR="00DA6CCD" w:rsidRPr="00DA6CCD" w14:paraId="6F7FD95D" w14:textId="77777777" w:rsidTr="006F34EF">
        <w:trPr>
          <w:tblCellSpacing w:w="15" w:type="dxa"/>
        </w:trPr>
        <w:tc>
          <w:tcPr>
            <w:tcW w:w="0" w:type="auto"/>
            <w:vAlign w:val="center"/>
            <w:hideMark/>
          </w:tcPr>
          <w:p w14:paraId="70C26EE4" w14:textId="77777777" w:rsidR="00DA6CCD" w:rsidRPr="00DA6CCD" w:rsidRDefault="00DA6CCD" w:rsidP="006F34EF">
            <w:pPr>
              <w:rPr>
                <w:color w:val="000000" w:themeColor="text1"/>
              </w:rPr>
            </w:pPr>
            <w:r w:rsidRPr="00DA6CCD">
              <w:rPr>
                <w:color w:val="000000" w:themeColor="text1"/>
              </w:rPr>
              <w:t>9.30</w:t>
            </w:r>
          </w:p>
        </w:tc>
        <w:tc>
          <w:tcPr>
            <w:tcW w:w="0" w:type="auto"/>
            <w:vAlign w:val="center"/>
            <w:hideMark/>
          </w:tcPr>
          <w:p w14:paraId="6E250468" w14:textId="77777777" w:rsidR="00DA6CCD" w:rsidRPr="00DA6CCD" w:rsidRDefault="00DA6CCD" w:rsidP="006F34EF">
            <w:pPr>
              <w:rPr>
                <w:color w:val="000000" w:themeColor="text1"/>
              </w:rPr>
            </w:pPr>
            <w:r w:rsidRPr="00DA6CCD">
              <w:rPr>
                <w:color w:val="000000" w:themeColor="text1"/>
              </w:rPr>
              <w:t>La conclusione positiva della rendicontazione esaurisce tutti i rapporti con il Gestore?</w:t>
            </w:r>
          </w:p>
        </w:tc>
        <w:tc>
          <w:tcPr>
            <w:tcW w:w="0" w:type="auto"/>
            <w:vAlign w:val="center"/>
            <w:hideMark/>
          </w:tcPr>
          <w:p w14:paraId="1D26F30F" w14:textId="77777777" w:rsidR="00DA6CCD" w:rsidRPr="00DA6CCD" w:rsidRDefault="00DA6CCD" w:rsidP="006F34EF">
            <w:pPr>
              <w:rPr>
                <w:color w:val="000000" w:themeColor="text1"/>
              </w:rPr>
            </w:pPr>
            <w:r w:rsidRPr="00DA6CCD">
              <w:rPr>
                <w:color w:val="000000" w:themeColor="text1"/>
              </w:rPr>
              <w:t>No. Restano fermi gli obblighi di conservazione documentale, mantenimento dell'investimento, monitoraggio e assoggettamento ai controlli successivi previsti dall'Avviso.</w:t>
            </w:r>
          </w:p>
        </w:tc>
        <w:tc>
          <w:tcPr>
            <w:tcW w:w="0" w:type="auto"/>
            <w:vAlign w:val="center"/>
            <w:hideMark/>
          </w:tcPr>
          <w:p w14:paraId="7A4741DD" w14:textId="77777777" w:rsidR="00DA6CCD" w:rsidRPr="00DA6CCD" w:rsidRDefault="00DA6CCD" w:rsidP="006F34EF">
            <w:pPr>
              <w:rPr>
                <w:color w:val="000000" w:themeColor="text1"/>
              </w:rPr>
            </w:pPr>
            <w:r w:rsidRPr="00DA6CCD">
              <w:rPr>
                <w:color w:val="000000" w:themeColor="text1"/>
              </w:rPr>
              <w:t>Art. 13 e Art. 14</w:t>
            </w:r>
          </w:p>
        </w:tc>
      </w:tr>
    </w:tbl>
    <w:p w14:paraId="31BA83CE" w14:textId="77777777" w:rsidR="0022753E" w:rsidRPr="00DA6CCD" w:rsidRDefault="0022753E">
      <w:pPr>
        <w:rPr>
          <w:color w:val="000000" w:themeColor="text1"/>
        </w:rPr>
      </w:pPr>
    </w:p>
    <w:sectPr w:rsidR="0022753E" w:rsidRPr="00DA6CCD" w:rsidSect="001516AD">
      <w:footerReference w:type="default" r:id="rId7"/>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EF1F" w14:textId="77777777" w:rsidR="00006965" w:rsidRDefault="00006965" w:rsidP="001E01DA">
      <w:pPr>
        <w:spacing w:after="0" w:line="240" w:lineRule="auto"/>
      </w:pPr>
      <w:r>
        <w:separator/>
      </w:r>
    </w:p>
  </w:endnote>
  <w:endnote w:type="continuationSeparator" w:id="0">
    <w:p w14:paraId="4FA7CDCA" w14:textId="77777777" w:rsidR="00006965" w:rsidRDefault="00006965" w:rsidP="001E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50BC" w14:textId="77777777" w:rsidR="001E01DA" w:rsidRDefault="001E01D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16A0459" w14:textId="77777777" w:rsidR="001E01DA" w:rsidRDefault="001E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D60C" w14:textId="77777777" w:rsidR="00006965" w:rsidRDefault="00006965" w:rsidP="001E01DA">
      <w:pPr>
        <w:spacing w:after="0" w:line="240" w:lineRule="auto"/>
      </w:pPr>
      <w:r>
        <w:separator/>
      </w:r>
    </w:p>
  </w:footnote>
  <w:footnote w:type="continuationSeparator" w:id="0">
    <w:p w14:paraId="5BDA031A" w14:textId="77777777" w:rsidR="00006965" w:rsidRDefault="00006965" w:rsidP="001E0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AD"/>
    <w:rsid w:val="00006965"/>
    <w:rsid w:val="000179B8"/>
    <w:rsid w:val="00067764"/>
    <w:rsid w:val="000F05A2"/>
    <w:rsid w:val="00111D25"/>
    <w:rsid w:val="001516AD"/>
    <w:rsid w:val="001D2257"/>
    <w:rsid w:val="001E01DA"/>
    <w:rsid w:val="0022753E"/>
    <w:rsid w:val="00360B13"/>
    <w:rsid w:val="004317A0"/>
    <w:rsid w:val="0047673B"/>
    <w:rsid w:val="006F1AEA"/>
    <w:rsid w:val="006F34EF"/>
    <w:rsid w:val="00715F00"/>
    <w:rsid w:val="007A17FD"/>
    <w:rsid w:val="007E5B20"/>
    <w:rsid w:val="008F4281"/>
    <w:rsid w:val="00951DC5"/>
    <w:rsid w:val="00A012EF"/>
    <w:rsid w:val="00A43BFF"/>
    <w:rsid w:val="00AE159C"/>
    <w:rsid w:val="00B81E8D"/>
    <w:rsid w:val="00DA6CCD"/>
    <w:rsid w:val="00EC7D4D"/>
    <w:rsid w:val="00F409F9"/>
    <w:rsid w:val="00F72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E03A"/>
  <w15:chartTrackingRefBased/>
  <w15:docId w15:val="{7062C29E-BEF6-4A72-BF4B-E2E6FF56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6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6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6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6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6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6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6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6AD"/>
    <w:rPr>
      <w:rFonts w:eastAsiaTheme="majorEastAsia" w:cstheme="majorBidi"/>
      <w:color w:val="272727" w:themeColor="text1" w:themeTint="D8"/>
    </w:rPr>
  </w:style>
  <w:style w:type="paragraph" w:styleId="Title">
    <w:name w:val="Title"/>
    <w:basedOn w:val="Normal"/>
    <w:next w:val="Normal"/>
    <w:link w:val="TitleChar"/>
    <w:uiPriority w:val="10"/>
    <w:qFormat/>
    <w:rsid w:val="00151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6AD"/>
    <w:pPr>
      <w:spacing w:before="160"/>
      <w:jc w:val="center"/>
    </w:pPr>
    <w:rPr>
      <w:i/>
      <w:iCs/>
      <w:color w:val="404040" w:themeColor="text1" w:themeTint="BF"/>
    </w:rPr>
  </w:style>
  <w:style w:type="character" w:customStyle="1" w:styleId="QuoteChar">
    <w:name w:val="Quote Char"/>
    <w:basedOn w:val="DefaultParagraphFont"/>
    <w:link w:val="Quote"/>
    <w:uiPriority w:val="29"/>
    <w:rsid w:val="001516AD"/>
    <w:rPr>
      <w:i/>
      <w:iCs/>
      <w:color w:val="404040" w:themeColor="text1" w:themeTint="BF"/>
    </w:rPr>
  </w:style>
  <w:style w:type="paragraph" w:styleId="ListParagraph">
    <w:name w:val="List Paragraph"/>
    <w:basedOn w:val="Normal"/>
    <w:uiPriority w:val="34"/>
    <w:qFormat/>
    <w:rsid w:val="001516AD"/>
    <w:pPr>
      <w:ind w:left="720"/>
      <w:contextualSpacing/>
    </w:pPr>
  </w:style>
  <w:style w:type="character" w:styleId="IntenseEmphasis">
    <w:name w:val="Intense Emphasis"/>
    <w:basedOn w:val="DefaultParagraphFont"/>
    <w:uiPriority w:val="21"/>
    <w:qFormat/>
    <w:rsid w:val="001516AD"/>
    <w:rPr>
      <w:i/>
      <w:iCs/>
      <w:color w:val="2F5496" w:themeColor="accent1" w:themeShade="BF"/>
    </w:rPr>
  </w:style>
  <w:style w:type="paragraph" w:styleId="IntenseQuote">
    <w:name w:val="Intense Quote"/>
    <w:basedOn w:val="Normal"/>
    <w:next w:val="Normal"/>
    <w:link w:val="IntenseQuoteChar"/>
    <w:uiPriority w:val="30"/>
    <w:qFormat/>
    <w:rsid w:val="00151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6AD"/>
    <w:rPr>
      <w:i/>
      <w:iCs/>
      <w:color w:val="2F5496" w:themeColor="accent1" w:themeShade="BF"/>
    </w:rPr>
  </w:style>
  <w:style w:type="character" w:styleId="IntenseReference">
    <w:name w:val="Intense Reference"/>
    <w:basedOn w:val="DefaultParagraphFont"/>
    <w:uiPriority w:val="32"/>
    <w:qFormat/>
    <w:rsid w:val="001516AD"/>
    <w:rPr>
      <w:b/>
      <w:bCs/>
      <w:smallCaps/>
      <w:color w:val="2F5496" w:themeColor="accent1" w:themeShade="BF"/>
      <w:spacing w:val="5"/>
    </w:rPr>
  </w:style>
  <w:style w:type="paragraph" w:styleId="Header">
    <w:name w:val="header"/>
    <w:basedOn w:val="Normal"/>
    <w:link w:val="HeaderChar"/>
    <w:uiPriority w:val="99"/>
    <w:unhideWhenUsed/>
    <w:rsid w:val="001E01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01DA"/>
  </w:style>
  <w:style w:type="paragraph" w:styleId="Footer">
    <w:name w:val="footer"/>
    <w:basedOn w:val="Normal"/>
    <w:link w:val="FooterChar"/>
    <w:uiPriority w:val="99"/>
    <w:unhideWhenUsed/>
    <w:rsid w:val="001E01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6E27-C14A-44E3-8F56-27C7DD0D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36</Pages>
  <Words>8422</Words>
  <Characters>48007</Characters>
  <Application>Microsoft Office Word</Application>
  <DocSecurity>0</DocSecurity>
  <Lines>400</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Marinelli</dc:creator>
  <cp:keywords/>
  <dc:description/>
  <cp:lastModifiedBy>Emanuele Bragiola</cp:lastModifiedBy>
  <cp:revision>49</cp:revision>
  <dcterms:created xsi:type="dcterms:W3CDTF">2026-06-18T15:15:00Z</dcterms:created>
  <dcterms:modified xsi:type="dcterms:W3CDTF">2026-06-24T09:56:00Z</dcterms:modified>
</cp:coreProperties>
</file>